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15BFE1" w14:textId="77777777" w:rsidR="00395669" w:rsidRPr="00395669" w:rsidRDefault="00395669" w:rsidP="00395669">
      <w:pPr>
        <w:spacing w:line="480" w:lineRule="auto"/>
        <w:jc w:val="center"/>
        <w:rPr>
          <w:rFonts w:ascii="Times New Roman" w:eastAsia="等线" w:hAnsi="Times New Roman" w:cs="Times New Roman"/>
          <w:b/>
          <w:sz w:val="24"/>
          <w:szCs w:val="24"/>
        </w:rPr>
      </w:pPr>
      <w:bookmarkStart w:id="0" w:name="OLE_LINK21"/>
      <w:bookmarkStart w:id="1" w:name="_Hlk29545238"/>
      <w:r w:rsidRPr="00395669">
        <w:rPr>
          <w:rFonts w:ascii="Times New Roman" w:eastAsia="等线" w:hAnsi="Times New Roman" w:cs="Times New Roman"/>
          <w:b/>
          <w:sz w:val="24"/>
          <w:szCs w:val="24"/>
        </w:rPr>
        <w:t>Additional file 1:</w:t>
      </w:r>
      <w:bookmarkEnd w:id="0"/>
      <w:r w:rsidRPr="00395669">
        <w:rPr>
          <w:rFonts w:ascii="Times New Roman" w:eastAsia="等线" w:hAnsi="Times New Roman" w:cs="Times New Roman"/>
          <w:b/>
          <w:sz w:val="24"/>
          <w:szCs w:val="24"/>
        </w:rPr>
        <w:t xml:space="preserve"> Table S1.</w:t>
      </w:r>
      <w:r w:rsidRPr="00395669">
        <w:rPr>
          <w:rFonts w:ascii="Times New Roman" w:eastAsia="等线" w:hAnsi="Times New Roman" w:cs="Times New Roman" w:hint="eastAsia"/>
          <w:b/>
          <w:sz w:val="24"/>
          <w:szCs w:val="24"/>
        </w:rPr>
        <w:t xml:space="preserve"> </w:t>
      </w:r>
      <w:r w:rsidRPr="00395669">
        <w:rPr>
          <w:rFonts w:ascii="Times New Roman" w:eastAsia="等线" w:hAnsi="Times New Roman" w:cs="Times New Roman"/>
          <w:sz w:val="24"/>
          <w:szCs w:val="24"/>
        </w:rPr>
        <w:t>Data quality assessment of each sample</w:t>
      </w:r>
    </w:p>
    <w:tbl>
      <w:tblPr>
        <w:tblStyle w:val="a7"/>
        <w:tblW w:w="808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6"/>
        <w:gridCol w:w="1496"/>
        <w:gridCol w:w="1476"/>
        <w:gridCol w:w="1103"/>
        <w:gridCol w:w="1107"/>
        <w:gridCol w:w="1842"/>
      </w:tblGrid>
      <w:tr w:rsidR="00395669" w:rsidRPr="00395669" w14:paraId="0AD86E2F" w14:textId="77777777" w:rsidTr="00BE30D3">
        <w:trPr>
          <w:jc w:val="center"/>
        </w:trPr>
        <w:tc>
          <w:tcPr>
            <w:tcW w:w="1056" w:type="dxa"/>
            <w:tcBorders>
              <w:top w:val="single" w:sz="4" w:space="0" w:color="auto"/>
              <w:bottom w:val="single" w:sz="4" w:space="0" w:color="auto"/>
            </w:tcBorders>
          </w:tcPr>
          <w:p w14:paraId="0C6F2210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Sample</w:t>
            </w:r>
          </w:p>
          <w:p w14:paraId="1E7A7517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Name</w:t>
            </w:r>
          </w:p>
        </w:tc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</w:tcPr>
          <w:p w14:paraId="5AEAAC73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Clean Reads</w:t>
            </w:r>
          </w:p>
        </w:tc>
        <w:tc>
          <w:tcPr>
            <w:tcW w:w="1476" w:type="dxa"/>
            <w:tcBorders>
              <w:top w:val="single" w:sz="4" w:space="0" w:color="auto"/>
              <w:bottom w:val="single" w:sz="4" w:space="0" w:color="auto"/>
            </w:tcBorders>
          </w:tcPr>
          <w:p w14:paraId="77E6A159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Total Reads</w:t>
            </w:r>
          </w:p>
        </w:tc>
        <w:tc>
          <w:tcPr>
            <w:tcW w:w="1103" w:type="dxa"/>
            <w:tcBorders>
              <w:top w:val="single" w:sz="4" w:space="0" w:color="auto"/>
              <w:bottom w:val="single" w:sz="4" w:space="0" w:color="auto"/>
            </w:tcBorders>
          </w:tcPr>
          <w:p w14:paraId="65C8D0E9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GC Content</w:t>
            </w:r>
          </w:p>
        </w:tc>
        <w:tc>
          <w:tcPr>
            <w:tcW w:w="1107" w:type="dxa"/>
            <w:tcBorders>
              <w:top w:val="single" w:sz="4" w:space="0" w:color="auto"/>
              <w:bottom w:val="single" w:sz="4" w:space="0" w:color="auto"/>
            </w:tcBorders>
          </w:tcPr>
          <w:p w14:paraId="640364F7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%≥Q30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71454E44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 xml:space="preserve">Reads </w:t>
            </w:r>
            <w:proofErr w:type="gramStart"/>
            <w:r w:rsidRPr="00395669">
              <w:rPr>
                <w:szCs w:val="21"/>
              </w:rPr>
              <w:t>aligned(</w:t>
            </w:r>
            <w:proofErr w:type="gramEnd"/>
            <w:r w:rsidRPr="00395669">
              <w:rPr>
                <w:szCs w:val="21"/>
              </w:rPr>
              <w:t>%)</w:t>
            </w:r>
          </w:p>
        </w:tc>
      </w:tr>
      <w:tr w:rsidR="00395669" w:rsidRPr="00395669" w14:paraId="40C181C0" w14:textId="77777777" w:rsidTr="00BE30D3">
        <w:trPr>
          <w:jc w:val="center"/>
        </w:trPr>
        <w:tc>
          <w:tcPr>
            <w:tcW w:w="1056" w:type="dxa"/>
            <w:tcBorders>
              <w:top w:val="single" w:sz="4" w:space="0" w:color="auto"/>
            </w:tcBorders>
          </w:tcPr>
          <w:p w14:paraId="2C07AEB5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0h-1</w:t>
            </w:r>
          </w:p>
        </w:tc>
        <w:tc>
          <w:tcPr>
            <w:tcW w:w="1496" w:type="dxa"/>
            <w:tcBorders>
              <w:top w:val="single" w:sz="4" w:space="0" w:color="auto"/>
            </w:tcBorders>
          </w:tcPr>
          <w:p w14:paraId="3DC620FB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22,248,742</w:t>
            </w:r>
          </w:p>
        </w:tc>
        <w:tc>
          <w:tcPr>
            <w:tcW w:w="1476" w:type="dxa"/>
            <w:tcBorders>
              <w:top w:val="single" w:sz="4" w:space="0" w:color="auto"/>
            </w:tcBorders>
          </w:tcPr>
          <w:p w14:paraId="74EC251B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44,497,484</w:t>
            </w:r>
          </w:p>
        </w:tc>
        <w:tc>
          <w:tcPr>
            <w:tcW w:w="1103" w:type="dxa"/>
            <w:tcBorders>
              <w:top w:val="single" w:sz="4" w:space="0" w:color="auto"/>
            </w:tcBorders>
          </w:tcPr>
          <w:p w14:paraId="22587A8A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44.38%</w:t>
            </w:r>
          </w:p>
        </w:tc>
        <w:tc>
          <w:tcPr>
            <w:tcW w:w="1107" w:type="dxa"/>
            <w:tcBorders>
              <w:top w:val="single" w:sz="4" w:space="0" w:color="auto"/>
            </w:tcBorders>
          </w:tcPr>
          <w:p w14:paraId="3761D22E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85.81%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3EC90494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73.16%</w:t>
            </w:r>
          </w:p>
        </w:tc>
      </w:tr>
      <w:tr w:rsidR="00395669" w:rsidRPr="00395669" w14:paraId="78BFF3B4" w14:textId="77777777" w:rsidTr="00BE30D3">
        <w:trPr>
          <w:jc w:val="center"/>
        </w:trPr>
        <w:tc>
          <w:tcPr>
            <w:tcW w:w="1056" w:type="dxa"/>
          </w:tcPr>
          <w:p w14:paraId="5A9B7060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0h-2</w:t>
            </w:r>
          </w:p>
        </w:tc>
        <w:tc>
          <w:tcPr>
            <w:tcW w:w="1496" w:type="dxa"/>
          </w:tcPr>
          <w:p w14:paraId="1832F39C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20,558,568</w:t>
            </w:r>
          </w:p>
        </w:tc>
        <w:tc>
          <w:tcPr>
            <w:tcW w:w="1476" w:type="dxa"/>
          </w:tcPr>
          <w:p w14:paraId="75B86E40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41,117,136</w:t>
            </w:r>
          </w:p>
        </w:tc>
        <w:tc>
          <w:tcPr>
            <w:tcW w:w="1103" w:type="dxa"/>
          </w:tcPr>
          <w:p w14:paraId="3F6A9180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43.77%</w:t>
            </w:r>
          </w:p>
        </w:tc>
        <w:tc>
          <w:tcPr>
            <w:tcW w:w="1107" w:type="dxa"/>
          </w:tcPr>
          <w:p w14:paraId="765CA5E7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85.51%</w:t>
            </w:r>
          </w:p>
        </w:tc>
        <w:tc>
          <w:tcPr>
            <w:tcW w:w="1842" w:type="dxa"/>
          </w:tcPr>
          <w:p w14:paraId="5B5576EB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73.78%</w:t>
            </w:r>
          </w:p>
        </w:tc>
      </w:tr>
      <w:tr w:rsidR="00395669" w:rsidRPr="00395669" w14:paraId="6C9A5B67" w14:textId="77777777" w:rsidTr="00BE30D3">
        <w:trPr>
          <w:jc w:val="center"/>
        </w:trPr>
        <w:tc>
          <w:tcPr>
            <w:tcW w:w="1056" w:type="dxa"/>
          </w:tcPr>
          <w:p w14:paraId="76F53487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0h-3</w:t>
            </w:r>
          </w:p>
        </w:tc>
        <w:tc>
          <w:tcPr>
            <w:tcW w:w="1496" w:type="dxa"/>
          </w:tcPr>
          <w:p w14:paraId="37ED0DDD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25,880,302</w:t>
            </w:r>
          </w:p>
        </w:tc>
        <w:tc>
          <w:tcPr>
            <w:tcW w:w="1476" w:type="dxa"/>
          </w:tcPr>
          <w:p w14:paraId="1C39A3A4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45,007,340</w:t>
            </w:r>
          </w:p>
        </w:tc>
        <w:tc>
          <w:tcPr>
            <w:tcW w:w="1103" w:type="dxa"/>
          </w:tcPr>
          <w:p w14:paraId="6A478193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43.71%</w:t>
            </w:r>
          </w:p>
        </w:tc>
        <w:tc>
          <w:tcPr>
            <w:tcW w:w="1107" w:type="dxa"/>
          </w:tcPr>
          <w:p w14:paraId="5442CAAE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85.96%</w:t>
            </w:r>
          </w:p>
        </w:tc>
        <w:tc>
          <w:tcPr>
            <w:tcW w:w="1842" w:type="dxa"/>
          </w:tcPr>
          <w:p w14:paraId="21664CBB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73.19%</w:t>
            </w:r>
          </w:p>
        </w:tc>
      </w:tr>
      <w:tr w:rsidR="00395669" w:rsidRPr="00395669" w14:paraId="74C7FD0C" w14:textId="77777777" w:rsidTr="00BE30D3">
        <w:trPr>
          <w:jc w:val="center"/>
        </w:trPr>
        <w:tc>
          <w:tcPr>
            <w:tcW w:w="1056" w:type="dxa"/>
          </w:tcPr>
          <w:p w14:paraId="78B16478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24h-1</w:t>
            </w:r>
          </w:p>
        </w:tc>
        <w:tc>
          <w:tcPr>
            <w:tcW w:w="1496" w:type="dxa"/>
          </w:tcPr>
          <w:p w14:paraId="486838B8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21,797,728</w:t>
            </w:r>
          </w:p>
        </w:tc>
        <w:tc>
          <w:tcPr>
            <w:tcW w:w="1476" w:type="dxa"/>
          </w:tcPr>
          <w:p w14:paraId="6154BEB0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43,595,456</w:t>
            </w:r>
          </w:p>
        </w:tc>
        <w:tc>
          <w:tcPr>
            <w:tcW w:w="1103" w:type="dxa"/>
          </w:tcPr>
          <w:p w14:paraId="0B244998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44.09%</w:t>
            </w:r>
          </w:p>
        </w:tc>
        <w:tc>
          <w:tcPr>
            <w:tcW w:w="1107" w:type="dxa"/>
          </w:tcPr>
          <w:p w14:paraId="0A281607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85.56%</w:t>
            </w:r>
          </w:p>
        </w:tc>
        <w:tc>
          <w:tcPr>
            <w:tcW w:w="1842" w:type="dxa"/>
          </w:tcPr>
          <w:p w14:paraId="3EE1BACC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73.41%</w:t>
            </w:r>
          </w:p>
        </w:tc>
      </w:tr>
      <w:tr w:rsidR="00395669" w:rsidRPr="00395669" w14:paraId="16466A14" w14:textId="77777777" w:rsidTr="00BE30D3">
        <w:trPr>
          <w:jc w:val="center"/>
        </w:trPr>
        <w:tc>
          <w:tcPr>
            <w:tcW w:w="1056" w:type="dxa"/>
          </w:tcPr>
          <w:p w14:paraId="3743A681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24h-2</w:t>
            </w:r>
          </w:p>
        </w:tc>
        <w:tc>
          <w:tcPr>
            <w:tcW w:w="1496" w:type="dxa"/>
          </w:tcPr>
          <w:p w14:paraId="39576121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21,472,350</w:t>
            </w:r>
          </w:p>
        </w:tc>
        <w:tc>
          <w:tcPr>
            <w:tcW w:w="1476" w:type="dxa"/>
          </w:tcPr>
          <w:p w14:paraId="683606A7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42,944,700</w:t>
            </w:r>
          </w:p>
        </w:tc>
        <w:tc>
          <w:tcPr>
            <w:tcW w:w="1103" w:type="dxa"/>
          </w:tcPr>
          <w:p w14:paraId="7BAA226F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43.78%</w:t>
            </w:r>
          </w:p>
        </w:tc>
        <w:tc>
          <w:tcPr>
            <w:tcW w:w="1107" w:type="dxa"/>
          </w:tcPr>
          <w:p w14:paraId="48F8007F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86.01%</w:t>
            </w:r>
          </w:p>
        </w:tc>
        <w:tc>
          <w:tcPr>
            <w:tcW w:w="1842" w:type="dxa"/>
          </w:tcPr>
          <w:p w14:paraId="6D37F1DC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73.70%</w:t>
            </w:r>
          </w:p>
        </w:tc>
      </w:tr>
      <w:tr w:rsidR="00395669" w:rsidRPr="00395669" w14:paraId="3DDCA01A" w14:textId="77777777" w:rsidTr="00BE30D3">
        <w:trPr>
          <w:jc w:val="center"/>
        </w:trPr>
        <w:tc>
          <w:tcPr>
            <w:tcW w:w="1056" w:type="dxa"/>
          </w:tcPr>
          <w:p w14:paraId="26603D23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24h-3</w:t>
            </w:r>
          </w:p>
        </w:tc>
        <w:tc>
          <w:tcPr>
            <w:tcW w:w="1496" w:type="dxa"/>
          </w:tcPr>
          <w:p w14:paraId="55162036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25,019,013</w:t>
            </w:r>
          </w:p>
        </w:tc>
        <w:tc>
          <w:tcPr>
            <w:tcW w:w="1476" w:type="dxa"/>
          </w:tcPr>
          <w:p w14:paraId="4CDE8FCF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50,038,026</w:t>
            </w:r>
          </w:p>
        </w:tc>
        <w:tc>
          <w:tcPr>
            <w:tcW w:w="1103" w:type="dxa"/>
          </w:tcPr>
          <w:p w14:paraId="113FCA06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44.79%</w:t>
            </w:r>
          </w:p>
        </w:tc>
        <w:tc>
          <w:tcPr>
            <w:tcW w:w="1107" w:type="dxa"/>
          </w:tcPr>
          <w:p w14:paraId="57360924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85.63%</w:t>
            </w:r>
          </w:p>
        </w:tc>
        <w:tc>
          <w:tcPr>
            <w:tcW w:w="1842" w:type="dxa"/>
          </w:tcPr>
          <w:p w14:paraId="4F09966D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71.99%</w:t>
            </w:r>
          </w:p>
        </w:tc>
      </w:tr>
      <w:tr w:rsidR="00395669" w:rsidRPr="00395669" w14:paraId="7DA9BB47" w14:textId="77777777" w:rsidTr="00BE30D3">
        <w:trPr>
          <w:jc w:val="center"/>
        </w:trPr>
        <w:tc>
          <w:tcPr>
            <w:tcW w:w="1056" w:type="dxa"/>
          </w:tcPr>
          <w:p w14:paraId="53F6CA61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48h-1</w:t>
            </w:r>
          </w:p>
        </w:tc>
        <w:tc>
          <w:tcPr>
            <w:tcW w:w="1496" w:type="dxa"/>
          </w:tcPr>
          <w:p w14:paraId="3DBEC946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20,348,174</w:t>
            </w:r>
          </w:p>
        </w:tc>
        <w:tc>
          <w:tcPr>
            <w:tcW w:w="1476" w:type="dxa"/>
          </w:tcPr>
          <w:p w14:paraId="5B3C5AB2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40,696,348</w:t>
            </w:r>
          </w:p>
        </w:tc>
        <w:tc>
          <w:tcPr>
            <w:tcW w:w="1103" w:type="dxa"/>
          </w:tcPr>
          <w:p w14:paraId="35703774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44.25%</w:t>
            </w:r>
          </w:p>
        </w:tc>
        <w:tc>
          <w:tcPr>
            <w:tcW w:w="1107" w:type="dxa"/>
          </w:tcPr>
          <w:p w14:paraId="2D0C4059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85.71%</w:t>
            </w:r>
          </w:p>
        </w:tc>
        <w:tc>
          <w:tcPr>
            <w:tcW w:w="1842" w:type="dxa"/>
          </w:tcPr>
          <w:p w14:paraId="4A0D5CB0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72.59%</w:t>
            </w:r>
          </w:p>
        </w:tc>
      </w:tr>
      <w:tr w:rsidR="00395669" w:rsidRPr="00395669" w14:paraId="2CAFE108" w14:textId="77777777" w:rsidTr="00BE30D3">
        <w:trPr>
          <w:jc w:val="center"/>
        </w:trPr>
        <w:tc>
          <w:tcPr>
            <w:tcW w:w="1056" w:type="dxa"/>
          </w:tcPr>
          <w:p w14:paraId="73828FD8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48h-2</w:t>
            </w:r>
          </w:p>
        </w:tc>
        <w:tc>
          <w:tcPr>
            <w:tcW w:w="1496" w:type="dxa"/>
          </w:tcPr>
          <w:p w14:paraId="72D557D0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23,102,884</w:t>
            </w:r>
          </w:p>
        </w:tc>
        <w:tc>
          <w:tcPr>
            <w:tcW w:w="1476" w:type="dxa"/>
          </w:tcPr>
          <w:p w14:paraId="7D96BA9F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46,205,768</w:t>
            </w:r>
          </w:p>
        </w:tc>
        <w:tc>
          <w:tcPr>
            <w:tcW w:w="1103" w:type="dxa"/>
          </w:tcPr>
          <w:p w14:paraId="1A8273E7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44.10%</w:t>
            </w:r>
          </w:p>
        </w:tc>
        <w:tc>
          <w:tcPr>
            <w:tcW w:w="1107" w:type="dxa"/>
          </w:tcPr>
          <w:p w14:paraId="19A52E6D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86.10%</w:t>
            </w:r>
          </w:p>
        </w:tc>
        <w:tc>
          <w:tcPr>
            <w:tcW w:w="1842" w:type="dxa"/>
          </w:tcPr>
          <w:p w14:paraId="70F2C657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73.27%</w:t>
            </w:r>
          </w:p>
        </w:tc>
      </w:tr>
      <w:tr w:rsidR="00395669" w:rsidRPr="00395669" w14:paraId="461178A8" w14:textId="77777777" w:rsidTr="00BE30D3">
        <w:trPr>
          <w:jc w:val="center"/>
        </w:trPr>
        <w:tc>
          <w:tcPr>
            <w:tcW w:w="1056" w:type="dxa"/>
          </w:tcPr>
          <w:p w14:paraId="7258B942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48h-3</w:t>
            </w:r>
          </w:p>
        </w:tc>
        <w:tc>
          <w:tcPr>
            <w:tcW w:w="1496" w:type="dxa"/>
          </w:tcPr>
          <w:p w14:paraId="50C81282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21,121,583</w:t>
            </w:r>
          </w:p>
        </w:tc>
        <w:tc>
          <w:tcPr>
            <w:tcW w:w="1476" w:type="dxa"/>
          </w:tcPr>
          <w:p w14:paraId="267AF70B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42,243,166</w:t>
            </w:r>
          </w:p>
        </w:tc>
        <w:tc>
          <w:tcPr>
            <w:tcW w:w="1103" w:type="dxa"/>
          </w:tcPr>
          <w:p w14:paraId="56643776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44.15%</w:t>
            </w:r>
          </w:p>
        </w:tc>
        <w:tc>
          <w:tcPr>
            <w:tcW w:w="1107" w:type="dxa"/>
          </w:tcPr>
          <w:p w14:paraId="5DB09B3B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86.52%</w:t>
            </w:r>
          </w:p>
        </w:tc>
        <w:tc>
          <w:tcPr>
            <w:tcW w:w="1842" w:type="dxa"/>
          </w:tcPr>
          <w:p w14:paraId="5B401FD1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74.47%</w:t>
            </w:r>
          </w:p>
        </w:tc>
      </w:tr>
      <w:tr w:rsidR="00395669" w:rsidRPr="00395669" w14:paraId="781461A1" w14:textId="77777777" w:rsidTr="00BE30D3">
        <w:trPr>
          <w:jc w:val="center"/>
        </w:trPr>
        <w:tc>
          <w:tcPr>
            <w:tcW w:w="1056" w:type="dxa"/>
          </w:tcPr>
          <w:p w14:paraId="274E95CE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96h-1</w:t>
            </w:r>
          </w:p>
        </w:tc>
        <w:tc>
          <w:tcPr>
            <w:tcW w:w="1496" w:type="dxa"/>
          </w:tcPr>
          <w:p w14:paraId="0CD5D256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21,766,632</w:t>
            </w:r>
          </w:p>
        </w:tc>
        <w:tc>
          <w:tcPr>
            <w:tcW w:w="1476" w:type="dxa"/>
          </w:tcPr>
          <w:p w14:paraId="01F2E033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43,533,264</w:t>
            </w:r>
          </w:p>
        </w:tc>
        <w:tc>
          <w:tcPr>
            <w:tcW w:w="1103" w:type="dxa"/>
          </w:tcPr>
          <w:p w14:paraId="5D8FA56B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44.52%</w:t>
            </w:r>
          </w:p>
        </w:tc>
        <w:tc>
          <w:tcPr>
            <w:tcW w:w="1107" w:type="dxa"/>
          </w:tcPr>
          <w:p w14:paraId="6AC9F01C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86.01%</w:t>
            </w:r>
          </w:p>
        </w:tc>
        <w:tc>
          <w:tcPr>
            <w:tcW w:w="1842" w:type="dxa"/>
          </w:tcPr>
          <w:p w14:paraId="600D44C7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73.23%</w:t>
            </w:r>
          </w:p>
        </w:tc>
      </w:tr>
      <w:tr w:rsidR="00395669" w:rsidRPr="00395669" w14:paraId="6E4CAD78" w14:textId="77777777" w:rsidTr="00BE30D3">
        <w:trPr>
          <w:jc w:val="center"/>
        </w:trPr>
        <w:tc>
          <w:tcPr>
            <w:tcW w:w="1056" w:type="dxa"/>
          </w:tcPr>
          <w:p w14:paraId="40F24770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96h-2</w:t>
            </w:r>
          </w:p>
        </w:tc>
        <w:tc>
          <w:tcPr>
            <w:tcW w:w="1496" w:type="dxa"/>
          </w:tcPr>
          <w:p w14:paraId="29AB6789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23,102,884</w:t>
            </w:r>
          </w:p>
        </w:tc>
        <w:tc>
          <w:tcPr>
            <w:tcW w:w="1476" w:type="dxa"/>
          </w:tcPr>
          <w:p w14:paraId="2FAFB010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43,851,420</w:t>
            </w:r>
          </w:p>
        </w:tc>
        <w:tc>
          <w:tcPr>
            <w:tcW w:w="1103" w:type="dxa"/>
          </w:tcPr>
          <w:p w14:paraId="02021F9F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44.24%</w:t>
            </w:r>
          </w:p>
        </w:tc>
        <w:tc>
          <w:tcPr>
            <w:tcW w:w="1107" w:type="dxa"/>
          </w:tcPr>
          <w:p w14:paraId="2683C704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85.79%</w:t>
            </w:r>
          </w:p>
        </w:tc>
        <w:tc>
          <w:tcPr>
            <w:tcW w:w="1842" w:type="dxa"/>
          </w:tcPr>
          <w:p w14:paraId="2876BD66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73.34%</w:t>
            </w:r>
          </w:p>
        </w:tc>
      </w:tr>
      <w:tr w:rsidR="00395669" w:rsidRPr="00395669" w14:paraId="2DCC536A" w14:textId="77777777" w:rsidTr="00BE30D3">
        <w:trPr>
          <w:jc w:val="center"/>
        </w:trPr>
        <w:tc>
          <w:tcPr>
            <w:tcW w:w="1056" w:type="dxa"/>
          </w:tcPr>
          <w:p w14:paraId="0EA7D65F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96h-3</w:t>
            </w:r>
          </w:p>
        </w:tc>
        <w:tc>
          <w:tcPr>
            <w:tcW w:w="1496" w:type="dxa"/>
          </w:tcPr>
          <w:p w14:paraId="57D7C510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24,339,657</w:t>
            </w:r>
          </w:p>
        </w:tc>
        <w:tc>
          <w:tcPr>
            <w:tcW w:w="1476" w:type="dxa"/>
          </w:tcPr>
          <w:p w14:paraId="0BAFECC1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48,679,314</w:t>
            </w:r>
          </w:p>
        </w:tc>
        <w:tc>
          <w:tcPr>
            <w:tcW w:w="1103" w:type="dxa"/>
          </w:tcPr>
          <w:p w14:paraId="771A57D7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45.14%</w:t>
            </w:r>
          </w:p>
        </w:tc>
        <w:tc>
          <w:tcPr>
            <w:tcW w:w="1107" w:type="dxa"/>
          </w:tcPr>
          <w:p w14:paraId="48A8C7FE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86.26%</w:t>
            </w:r>
          </w:p>
        </w:tc>
        <w:tc>
          <w:tcPr>
            <w:tcW w:w="1842" w:type="dxa"/>
          </w:tcPr>
          <w:p w14:paraId="0E0D42E7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72.26%</w:t>
            </w:r>
          </w:p>
        </w:tc>
      </w:tr>
      <w:tr w:rsidR="00395669" w:rsidRPr="00395669" w14:paraId="69501EBD" w14:textId="77777777" w:rsidTr="00BE30D3">
        <w:trPr>
          <w:jc w:val="center"/>
        </w:trPr>
        <w:tc>
          <w:tcPr>
            <w:tcW w:w="1056" w:type="dxa"/>
          </w:tcPr>
          <w:p w14:paraId="12A8C587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192h-1</w:t>
            </w:r>
          </w:p>
        </w:tc>
        <w:tc>
          <w:tcPr>
            <w:tcW w:w="1496" w:type="dxa"/>
          </w:tcPr>
          <w:p w14:paraId="6FAE9279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26,070,671</w:t>
            </w:r>
          </w:p>
        </w:tc>
        <w:tc>
          <w:tcPr>
            <w:tcW w:w="1476" w:type="dxa"/>
          </w:tcPr>
          <w:p w14:paraId="17362246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52,141,342</w:t>
            </w:r>
          </w:p>
        </w:tc>
        <w:tc>
          <w:tcPr>
            <w:tcW w:w="1103" w:type="dxa"/>
          </w:tcPr>
          <w:p w14:paraId="12CD83B7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44.84%</w:t>
            </w:r>
          </w:p>
        </w:tc>
        <w:tc>
          <w:tcPr>
            <w:tcW w:w="1107" w:type="dxa"/>
          </w:tcPr>
          <w:p w14:paraId="7142C45E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85.35%</w:t>
            </w:r>
          </w:p>
        </w:tc>
        <w:tc>
          <w:tcPr>
            <w:tcW w:w="1842" w:type="dxa"/>
          </w:tcPr>
          <w:p w14:paraId="29742F87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71.41%</w:t>
            </w:r>
          </w:p>
        </w:tc>
      </w:tr>
      <w:tr w:rsidR="00395669" w:rsidRPr="00395669" w14:paraId="1759C854" w14:textId="77777777" w:rsidTr="00BE30D3">
        <w:trPr>
          <w:jc w:val="center"/>
        </w:trPr>
        <w:tc>
          <w:tcPr>
            <w:tcW w:w="1056" w:type="dxa"/>
          </w:tcPr>
          <w:p w14:paraId="41B82A8D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192h-2</w:t>
            </w:r>
          </w:p>
        </w:tc>
        <w:tc>
          <w:tcPr>
            <w:tcW w:w="1496" w:type="dxa"/>
          </w:tcPr>
          <w:p w14:paraId="514540A8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25,880,302</w:t>
            </w:r>
          </w:p>
        </w:tc>
        <w:tc>
          <w:tcPr>
            <w:tcW w:w="1476" w:type="dxa"/>
          </w:tcPr>
          <w:p w14:paraId="68CE5A46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51,760,604</w:t>
            </w:r>
          </w:p>
        </w:tc>
        <w:tc>
          <w:tcPr>
            <w:tcW w:w="1103" w:type="dxa"/>
          </w:tcPr>
          <w:p w14:paraId="4F6A2930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45.18%</w:t>
            </w:r>
          </w:p>
        </w:tc>
        <w:tc>
          <w:tcPr>
            <w:tcW w:w="1107" w:type="dxa"/>
          </w:tcPr>
          <w:p w14:paraId="36BAF6A5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85.27%</w:t>
            </w:r>
          </w:p>
        </w:tc>
        <w:tc>
          <w:tcPr>
            <w:tcW w:w="1842" w:type="dxa"/>
          </w:tcPr>
          <w:p w14:paraId="3D94FA79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70.64%</w:t>
            </w:r>
          </w:p>
        </w:tc>
      </w:tr>
      <w:tr w:rsidR="00395669" w:rsidRPr="00395669" w14:paraId="2557B3C1" w14:textId="77777777" w:rsidTr="00BE30D3">
        <w:trPr>
          <w:jc w:val="center"/>
        </w:trPr>
        <w:tc>
          <w:tcPr>
            <w:tcW w:w="1056" w:type="dxa"/>
            <w:tcBorders>
              <w:bottom w:val="single" w:sz="4" w:space="0" w:color="auto"/>
            </w:tcBorders>
          </w:tcPr>
          <w:p w14:paraId="6A670638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192h-3</w:t>
            </w:r>
          </w:p>
        </w:tc>
        <w:tc>
          <w:tcPr>
            <w:tcW w:w="1496" w:type="dxa"/>
            <w:tcBorders>
              <w:bottom w:val="single" w:sz="4" w:space="0" w:color="auto"/>
            </w:tcBorders>
          </w:tcPr>
          <w:p w14:paraId="0D668C08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22,887,881</w:t>
            </w:r>
          </w:p>
        </w:tc>
        <w:tc>
          <w:tcPr>
            <w:tcW w:w="1476" w:type="dxa"/>
            <w:tcBorders>
              <w:bottom w:val="single" w:sz="4" w:space="0" w:color="auto"/>
            </w:tcBorders>
          </w:tcPr>
          <w:p w14:paraId="3216C1C9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45,775,762</w:t>
            </w:r>
          </w:p>
        </w:tc>
        <w:tc>
          <w:tcPr>
            <w:tcW w:w="1103" w:type="dxa"/>
            <w:tcBorders>
              <w:bottom w:val="single" w:sz="4" w:space="0" w:color="auto"/>
            </w:tcBorders>
          </w:tcPr>
          <w:p w14:paraId="2E14FC4F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44.49%</w:t>
            </w:r>
          </w:p>
        </w:tc>
        <w:tc>
          <w:tcPr>
            <w:tcW w:w="1107" w:type="dxa"/>
            <w:tcBorders>
              <w:bottom w:val="single" w:sz="4" w:space="0" w:color="auto"/>
            </w:tcBorders>
          </w:tcPr>
          <w:p w14:paraId="762036B1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85.49%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14:paraId="4CDF15E4" w14:textId="77777777" w:rsidR="00395669" w:rsidRPr="00395669" w:rsidRDefault="00395669" w:rsidP="00395669">
            <w:pPr>
              <w:spacing w:line="480" w:lineRule="auto"/>
              <w:rPr>
                <w:szCs w:val="21"/>
              </w:rPr>
            </w:pPr>
            <w:r w:rsidRPr="00395669">
              <w:rPr>
                <w:szCs w:val="21"/>
              </w:rPr>
              <w:t>72.02%</w:t>
            </w:r>
          </w:p>
        </w:tc>
      </w:tr>
    </w:tbl>
    <w:p w14:paraId="3097CA7B" w14:textId="77777777" w:rsidR="00395669" w:rsidRPr="00395669" w:rsidRDefault="00395669" w:rsidP="00395669">
      <w:pPr>
        <w:spacing w:line="480" w:lineRule="auto"/>
        <w:rPr>
          <w:rFonts w:ascii="Times New Roman" w:eastAsia="等线" w:hAnsi="Times New Roman" w:cs="Times New Roman"/>
          <w:szCs w:val="21"/>
        </w:rPr>
      </w:pPr>
      <w:r w:rsidRPr="00395669">
        <w:rPr>
          <w:rFonts w:ascii="Times New Roman" w:eastAsia="宋体" w:hAnsi="Times New Roman" w:cs="Times New Roman"/>
          <w:szCs w:val="21"/>
        </w:rPr>
        <w:t>Sample Name (-1, -2, -3)</w:t>
      </w:r>
      <w:r w:rsidRPr="00395669">
        <w:rPr>
          <w:rFonts w:ascii="Times New Roman" w:eastAsia="等线" w:hAnsi="Times New Roman" w:cs="Times New Roman"/>
          <w:szCs w:val="21"/>
        </w:rPr>
        <w:t>: three duplicate samples at each time point after inoculation.</w:t>
      </w:r>
    </w:p>
    <w:p w14:paraId="4A3FA294" w14:textId="77777777" w:rsidR="00395669" w:rsidRPr="00395669" w:rsidRDefault="00395669" w:rsidP="00395669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等线" w:hAnsi="Times New Roman" w:cs="Times New Roman"/>
          <w:szCs w:val="21"/>
        </w:rPr>
      </w:pPr>
      <w:r w:rsidRPr="00395669">
        <w:rPr>
          <w:rFonts w:ascii="Times New Roman" w:eastAsia="宋体" w:hAnsi="Times New Roman" w:cs="Times New Roman"/>
          <w:szCs w:val="21"/>
        </w:rPr>
        <w:t>%≥Q30: percentage of bases that the clean data quality value is greater than or equal to 30.</w:t>
      </w:r>
    </w:p>
    <w:p w14:paraId="064CF610" w14:textId="77777777" w:rsidR="00395669" w:rsidRPr="00395669" w:rsidRDefault="00395669" w:rsidP="00395669">
      <w:pPr>
        <w:autoSpaceDE w:val="0"/>
        <w:autoSpaceDN w:val="0"/>
        <w:adjustRightInd w:val="0"/>
        <w:spacing w:line="480" w:lineRule="auto"/>
        <w:jc w:val="center"/>
        <w:rPr>
          <w:rFonts w:ascii="Times New Roman" w:eastAsia="等线" w:hAnsi="Times New Roman" w:cs="Times New Roman"/>
          <w:sz w:val="24"/>
          <w:szCs w:val="24"/>
        </w:rPr>
      </w:pPr>
      <w:r w:rsidRPr="00395669">
        <w:rPr>
          <w:rFonts w:ascii="Times New Roman" w:eastAsia="等线" w:hAnsi="Times New Roman" w:cs="Times New Roman"/>
          <w:noProof/>
        </w:rPr>
        <w:lastRenderedPageBreak/>
        <w:drawing>
          <wp:inline distT="0" distB="0" distL="0" distR="0" wp14:anchorId="7852E59F" wp14:editId="1F40033E">
            <wp:extent cx="5274310" cy="2674620"/>
            <wp:effectExtent l="0" t="0" r="0" b="0"/>
            <wp:docPr id="5" name="图表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518885AC" w14:textId="77777777" w:rsidR="00395669" w:rsidRPr="00395669" w:rsidRDefault="00395669" w:rsidP="00395669">
      <w:pPr>
        <w:autoSpaceDE w:val="0"/>
        <w:autoSpaceDN w:val="0"/>
        <w:adjustRightInd w:val="0"/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 w:rsidRPr="00395669">
        <w:rPr>
          <w:rFonts w:ascii="Times New Roman" w:eastAsia="等线" w:hAnsi="Times New Roman" w:cs="Times New Roman"/>
          <w:b/>
          <w:sz w:val="24"/>
          <w:szCs w:val="24"/>
        </w:rPr>
        <w:t>Additional file 2: Figure</w:t>
      </w:r>
      <w:r w:rsidRPr="00395669">
        <w:rPr>
          <w:rFonts w:ascii="Times New Roman" w:eastAsia="等线" w:hAnsi="Times New Roman" w:cs="Times New Roman" w:hint="eastAsia"/>
          <w:b/>
          <w:sz w:val="24"/>
          <w:szCs w:val="24"/>
        </w:rPr>
        <w:t xml:space="preserve"> </w:t>
      </w:r>
      <w:r w:rsidRPr="00395669">
        <w:rPr>
          <w:rFonts w:ascii="Times New Roman" w:eastAsia="等线" w:hAnsi="Times New Roman" w:cs="Times New Roman"/>
          <w:b/>
          <w:sz w:val="24"/>
          <w:szCs w:val="24"/>
        </w:rPr>
        <w:t xml:space="preserve">S1. </w:t>
      </w:r>
      <w:r w:rsidRPr="00395669">
        <w:rPr>
          <w:rFonts w:ascii="Times New Roman" w:eastAsia="等线" w:hAnsi="Times New Roman" w:cs="Times New Roman"/>
          <w:sz w:val="24"/>
          <w:szCs w:val="24"/>
        </w:rPr>
        <w:t>Differentially expressed genes (DEGs) at different time points after infection. 0 h vs 24 h, 0 h vs 48 h, 0 h vs 96 h and 0 h vs 192 h: DEGs between 0 h and 24, 48, 96, and 192 h</w:t>
      </w:r>
      <w:r w:rsidRPr="00395669">
        <w:rPr>
          <w:rFonts w:ascii="Times New Roman" w:eastAsia="等线" w:hAnsi="Times New Roman" w:cs="Times New Roman" w:hint="eastAsia"/>
          <w:sz w:val="24"/>
          <w:szCs w:val="24"/>
        </w:rPr>
        <w:t>, respectively</w:t>
      </w:r>
      <w:r w:rsidRPr="00395669">
        <w:rPr>
          <w:rFonts w:ascii="Times New Roman" w:eastAsia="等线" w:hAnsi="Times New Roman" w:cs="Times New Roman"/>
          <w:sz w:val="24"/>
          <w:szCs w:val="24"/>
        </w:rPr>
        <w:t>.</w:t>
      </w:r>
    </w:p>
    <w:p w14:paraId="7D7D0AB8" w14:textId="4184C29B" w:rsidR="00395669" w:rsidRPr="00395669" w:rsidRDefault="00395669" w:rsidP="00395669">
      <w:pPr>
        <w:widowControl/>
        <w:spacing w:line="480" w:lineRule="auto"/>
        <w:jc w:val="left"/>
        <w:rPr>
          <w:rFonts w:ascii="Times New Roman" w:eastAsia="等线" w:hAnsi="Times New Roman" w:cs="Times New Roman"/>
          <w:noProof/>
          <w:sz w:val="24"/>
          <w:szCs w:val="24"/>
        </w:rPr>
      </w:pPr>
      <w:r w:rsidRPr="00395669">
        <w:rPr>
          <w:rFonts w:ascii="Times New Roman" w:eastAsia="等线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D32A5F6" wp14:editId="0F8A239C">
            <wp:extent cx="5274310" cy="6010910"/>
            <wp:effectExtent l="0" t="0" r="2540" b="8890"/>
            <wp:docPr id="1" name="图片 1" descr="Additional fil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dditional file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010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1142FC" w14:textId="0511F42E" w:rsidR="00395669" w:rsidRDefault="00395669" w:rsidP="00395669">
      <w:pPr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 w:rsidRPr="00395669">
        <w:rPr>
          <w:rFonts w:ascii="Times New Roman" w:eastAsia="等线" w:hAnsi="Times New Roman" w:cs="Times New Roman"/>
          <w:b/>
          <w:sz w:val="24"/>
          <w:szCs w:val="24"/>
        </w:rPr>
        <w:t>Additional file 3:</w:t>
      </w:r>
      <w:r w:rsidRPr="00395669">
        <w:rPr>
          <w:rFonts w:ascii="Times New Roman" w:eastAsia="等线" w:hAnsi="Times New Roman" w:cs="Times New Roman"/>
          <w:b/>
          <w:noProof/>
          <w:sz w:val="24"/>
          <w:szCs w:val="24"/>
        </w:rPr>
        <w:t xml:space="preserve"> Figure S</w:t>
      </w:r>
      <w:r w:rsidRPr="00395669">
        <w:rPr>
          <w:rFonts w:ascii="Times New Roman" w:eastAsia="等线" w:hAnsi="Times New Roman" w:cs="Times New Roman" w:hint="eastAsia"/>
          <w:b/>
          <w:noProof/>
          <w:sz w:val="24"/>
          <w:szCs w:val="24"/>
        </w:rPr>
        <w:t>2</w:t>
      </w:r>
      <w:r w:rsidRPr="00395669">
        <w:rPr>
          <w:rFonts w:ascii="Times New Roman" w:eastAsia="等线" w:hAnsi="Times New Roman" w:cs="Times New Roman"/>
          <w:b/>
          <w:noProof/>
          <w:sz w:val="24"/>
          <w:szCs w:val="24"/>
        </w:rPr>
        <w:t>.</w:t>
      </w:r>
      <w:r w:rsidRPr="00395669">
        <w:rPr>
          <w:rFonts w:ascii="Times New Roman" w:eastAsia="等线" w:hAnsi="Times New Roman" w:cs="Times New Roman"/>
          <w:noProof/>
          <w:sz w:val="24"/>
          <w:szCs w:val="24"/>
        </w:rPr>
        <w:t xml:space="preserve"> </w:t>
      </w:r>
      <w:r w:rsidRPr="00395669">
        <w:rPr>
          <w:rFonts w:ascii="Times New Roman" w:eastAsia="等线" w:hAnsi="Times New Roman" w:cs="Times New Roman"/>
          <w:sz w:val="24"/>
          <w:szCs w:val="24"/>
        </w:rPr>
        <w:t xml:space="preserve">Expression profiles of the other ethylene-related genes that showed a high relative expression level in cucumber seedlings at 0, 48, and 96 h after inoculation with </w:t>
      </w:r>
      <w:r w:rsidRPr="00395669">
        <w:rPr>
          <w:rFonts w:ascii="Times New Roman" w:eastAsia="等线" w:hAnsi="Times New Roman" w:cs="Times New Roman"/>
          <w:i/>
          <w:iCs/>
          <w:sz w:val="24"/>
          <w:szCs w:val="24"/>
        </w:rPr>
        <w:t xml:space="preserve">Fusarium </w:t>
      </w:r>
      <w:proofErr w:type="spellStart"/>
      <w:r w:rsidRPr="00395669">
        <w:rPr>
          <w:rFonts w:ascii="Times New Roman" w:eastAsia="等线" w:hAnsi="Times New Roman" w:cs="Times New Roman"/>
          <w:i/>
          <w:iCs/>
          <w:sz w:val="24"/>
          <w:szCs w:val="24"/>
        </w:rPr>
        <w:t>oxysporum</w:t>
      </w:r>
      <w:proofErr w:type="spellEnd"/>
      <w:r w:rsidRPr="00395669">
        <w:rPr>
          <w:rFonts w:ascii="Times New Roman" w:eastAsia="等线" w:hAnsi="Times New Roman" w:cs="Times New Roman"/>
          <w:sz w:val="24"/>
          <w:szCs w:val="24"/>
        </w:rPr>
        <w:t xml:space="preserve"> f. sp. </w:t>
      </w:r>
      <w:proofErr w:type="spellStart"/>
      <w:r w:rsidRPr="00395669">
        <w:rPr>
          <w:rFonts w:ascii="Times New Roman" w:eastAsia="等线" w:hAnsi="Times New Roman" w:cs="Times New Roman"/>
          <w:i/>
          <w:iCs/>
          <w:sz w:val="24"/>
          <w:szCs w:val="24"/>
        </w:rPr>
        <w:t>cucumerinum</w:t>
      </w:r>
      <w:proofErr w:type="spellEnd"/>
      <w:r w:rsidRPr="00395669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395669">
        <w:rPr>
          <w:rFonts w:ascii="Times New Roman" w:eastAsia="等线" w:hAnsi="Times New Roman" w:cs="Times New Roman"/>
          <w:sz w:val="24"/>
          <w:szCs w:val="24"/>
        </w:rPr>
        <w:t>(</w:t>
      </w:r>
      <w:proofErr w:type="spellStart"/>
      <w:r w:rsidRPr="00395669">
        <w:rPr>
          <w:rFonts w:ascii="Times New Roman" w:eastAsia="等线" w:hAnsi="Times New Roman" w:cs="Times New Roman"/>
          <w:sz w:val="24"/>
          <w:szCs w:val="24"/>
        </w:rPr>
        <w:t>Foc</w:t>
      </w:r>
      <w:proofErr w:type="spellEnd"/>
      <w:r w:rsidRPr="00395669">
        <w:rPr>
          <w:rFonts w:ascii="Times New Roman" w:eastAsia="等线" w:hAnsi="Times New Roman" w:cs="Times New Roman"/>
          <w:sz w:val="24"/>
          <w:szCs w:val="24"/>
        </w:rPr>
        <w:t>) and spray treatment with exogenous ethephon (ET). R, ‘</w:t>
      </w:r>
      <w:proofErr w:type="spellStart"/>
      <w:r w:rsidRPr="00395669">
        <w:rPr>
          <w:rFonts w:ascii="Times New Roman" w:eastAsia="等线" w:hAnsi="Times New Roman" w:cs="Times New Roman"/>
          <w:sz w:val="24"/>
          <w:szCs w:val="24"/>
        </w:rPr>
        <w:t>Rijiecheng</w:t>
      </w:r>
      <w:proofErr w:type="spellEnd"/>
      <w:r w:rsidRPr="00395669">
        <w:rPr>
          <w:rFonts w:ascii="Times New Roman" w:eastAsia="等线" w:hAnsi="Times New Roman" w:cs="Times New Roman"/>
          <w:sz w:val="24"/>
          <w:szCs w:val="24"/>
        </w:rPr>
        <w:t>’ (</w:t>
      </w:r>
      <w:proofErr w:type="spellStart"/>
      <w:r w:rsidRPr="00395669">
        <w:rPr>
          <w:rFonts w:ascii="Times New Roman" w:eastAsia="等线" w:hAnsi="Times New Roman" w:cs="Times New Roman"/>
          <w:sz w:val="24"/>
          <w:szCs w:val="24"/>
        </w:rPr>
        <w:t>Foc</w:t>
      </w:r>
      <w:proofErr w:type="spellEnd"/>
      <w:r w:rsidRPr="00395669">
        <w:rPr>
          <w:rFonts w:ascii="Times New Roman" w:eastAsia="等线" w:hAnsi="Times New Roman" w:cs="Times New Roman"/>
          <w:sz w:val="24"/>
          <w:szCs w:val="24"/>
        </w:rPr>
        <w:t>-resistant line); S, ‘</w:t>
      </w:r>
      <w:proofErr w:type="spellStart"/>
      <w:r w:rsidRPr="00395669">
        <w:rPr>
          <w:rFonts w:ascii="Times New Roman" w:eastAsia="等线" w:hAnsi="Times New Roman" w:cs="Times New Roman"/>
          <w:sz w:val="24"/>
          <w:szCs w:val="24"/>
        </w:rPr>
        <w:t>Superina</w:t>
      </w:r>
      <w:proofErr w:type="spellEnd"/>
      <w:r w:rsidRPr="00395669">
        <w:rPr>
          <w:rFonts w:ascii="Times New Roman" w:eastAsia="等线" w:hAnsi="Times New Roman" w:cs="Times New Roman"/>
          <w:sz w:val="24"/>
          <w:szCs w:val="24"/>
        </w:rPr>
        <w:t>’ (</w:t>
      </w:r>
      <w:proofErr w:type="spellStart"/>
      <w:r w:rsidRPr="00395669">
        <w:rPr>
          <w:rFonts w:ascii="Times New Roman" w:eastAsia="等线" w:hAnsi="Times New Roman" w:cs="Times New Roman"/>
          <w:sz w:val="24"/>
          <w:szCs w:val="24"/>
        </w:rPr>
        <w:t>Foc</w:t>
      </w:r>
      <w:proofErr w:type="spellEnd"/>
      <w:r w:rsidRPr="00395669">
        <w:rPr>
          <w:rFonts w:ascii="Times New Roman" w:eastAsia="等线" w:hAnsi="Times New Roman" w:cs="Times New Roman"/>
          <w:sz w:val="24"/>
          <w:szCs w:val="24"/>
        </w:rPr>
        <w:t>-sensitive line).</w:t>
      </w:r>
    </w:p>
    <w:p w14:paraId="1CD12C3B" w14:textId="1F9A8AA8" w:rsidR="00395669" w:rsidRDefault="00395669" w:rsidP="00395669">
      <w:pPr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</w:p>
    <w:p w14:paraId="06C623DB" w14:textId="77777777" w:rsidR="00395669" w:rsidRPr="00395669" w:rsidRDefault="00395669" w:rsidP="00395669">
      <w:pPr>
        <w:spacing w:line="480" w:lineRule="auto"/>
        <w:rPr>
          <w:rFonts w:ascii="Times New Roman" w:eastAsia="等线" w:hAnsi="Times New Roman" w:cs="Times New Roman" w:hint="eastAsia"/>
          <w:sz w:val="24"/>
          <w:szCs w:val="24"/>
        </w:rPr>
      </w:pPr>
      <w:bookmarkStart w:id="2" w:name="_GoBack"/>
      <w:bookmarkEnd w:id="2"/>
    </w:p>
    <w:p w14:paraId="4E43870D" w14:textId="77777777" w:rsidR="00395669" w:rsidRPr="00395669" w:rsidRDefault="00395669" w:rsidP="00395669">
      <w:pPr>
        <w:spacing w:line="480" w:lineRule="auto"/>
        <w:rPr>
          <w:rFonts w:ascii="Times New Roman" w:eastAsia="等线" w:hAnsi="Times New Roman" w:cs="Times New Roman"/>
          <w:bCs/>
          <w:sz w:val="24"/>
          <w:szCs w:val="24"/>
        </w:rPr>
      </w:pPr>
      <w:r w:rsidRPr="00395669">
        <w:rPr>
          <w:rFonts w:ascii="Times New Roman" w:eastAsia="等线" w:hAnsi="Times New Roman" w:cs="Times New Roman"/>
          <w:b/>
          <w:sz w:val="24"/>
          <w:szCs w:val="24"/>
        </w:rPr>
        <w:lastRenderedPageBreak/>
        <w:t>Additional file 4:</w:t>
      </w:r>
      <w:r w:rsidRPr="00395669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395669">
        <w:rPr>
          <w:rFonts w:ascii="Times New Roman" w:eastAsia="等线" w:hAnsi="Times New Roman" w:cs="Times New Roman" w:hint="eastAsia"/>
          <w:b/>
          <w:sz w:val="24"/>
          <w:szCs w:val="24"/>
        </w:rPr>
        <w:t>T</w:t>
      </w:r>
      <w:r w:rsidRPr="00395669">
        <w:rPr>
          <w:rFonts w:ascii="Times New Roman" w:eastAsia="等线" w:hAnsi="Times New Roman" w:cs="Times New Roman"/>
          <w:b/>
          <w:sz w:val="24"/>
          <w:szCs w:val="24"/>
        </w:rPr>
        <w:t xml:space="preserve">able S2. </w:t>
      </w:r>
      <w:r w:rsidRPr="00395669">
        <w:rPr>
          <w:rFonts w:ascii="Times New Roman" w:eastAsia="等线" w:hAnsi="Times New Roman" w:cs="Times New Roman"/>
          <w:bCs/>
          <w:sz w:val="24"/>
          <w:szCs w:val="24"/>
        </w:rPr>
        <w:t xml:space="preserve">Primer sequences used for ethylene-related differentially expressed genes  </w:t>
      </w: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4678"/>
      </w:tblGrid>
      <w:tr w:rsidR="00395669" w:rsidRPr="00395669" w14:paraId="47613C55" w14:textId="77777777" w:rsidTr="00BE30D3">
        <w:trPr>
          <w:jc w:val="center"/>
        </w:trPr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FA0DED5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color w:val="000000"/>
                <w:sz w:val="24"/>
              </w:rPr>
              <w:t>Gene ID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9915471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color w:val="000000"/>
                <w:sz w:val="24"/>
              </w:rPr>
              <w:t>The Primer Sequences</w:t>
            </w:r>
          </w:p>
        </w:tc>
      </w:tr>
      <w:tr w:rsidR="00395669" w:rsidRPr="00395669" w14:paraId="76309F3D" w14:textId="77777777" w:rsidTr="00BE30D3">
        <w:trPr>
          <w:jc w:val="center"/>
        </w:trPr>
        <w:tc>
          <w:tcPr>
            <w:tcW w:w="2376" w:type="dxa"/>
            <w:tcBorders>
              <w:top w:val="single" w:sz="4" w:space="0" w:color="auto"/>
            </w:tcBorders>
            <w:vAlign w:val="center"/>
          </w:tcPr>
          <w:p w14:paraId="78545514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eastAsia="等线"/>
                <w:i/>
                <w:iCs/>
                <w:color w:val="000000"/>
                <w:sz w:val="24"/>
              </w:rPr>
            </w:pPr>
            <w:r w:rsidRPr="00395669">
              <w:rPr>
                <w:rFonts w:eastAsia="等线"/>
                <w:i/>
                <w:iCs/>
                <w:color w:val="000000"/>
                <w:sz w:val="24"/>
              </w:rPr>
              <w:t>Csa4G630010</w:t>
            </w:r>
          </w:p>
        </w:tc>
        <w:tc>
          <w:tcPr>
            <w:tcW w:w="4678" w:type="dxa"/>
            <w:tcBorders>
              <w:top w:val="single" w:sz="4" w:space="0" w:color="auto"/>
            </w:tcBorders>
            <w:vAlign w:val="bottom"/>
          </w:tcPr>
          <w:p w14:paraId="5650D60D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eastAsia="等线"/>
                <w:color w:val="000000"/>
                <w:sz w:val="24"/>
              </w:rPr>
            </w:pPr>
            <w:r w:rsidRPr="00395669">
              <w:rPr>
                <w:rFonts w:eastAsia="等线"/>
                <w:color w:val="000000"/>
                <w:sz w:val="24"/>
              </w:rPr>
              <w:t>CCACGTAAGAAGACTAGG</w:t>
            </w:r>
          </w:p>
        </w:tc>
      </w:tr>
      <w:tr w:rsidR="00395669" w:rsidRPr="00395669" w14:paraId="145CA81F" w14:textId="77777777" w:rsidTr="00BE30D3">
        <w:trPr>
          <w:jc w:val="center"/>
        </w:trPr>
        <w:tc>
          <w:tcPr>
            <w:tcW w:w="2376" w:type="dxa"/>
            <w:vAlign w:val="bottom"/>
          </w:tcPr>
          <w:p w14:paraId="4259E44A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</w:p>
        </w:tc>
        <w:tc>
          <w:tcPr>
            <w:tcW w:w="4678" w:type="dxa"/>
            <w:vAlign w:val="center"/>
          </w:tcPr>
          <w:p w14:paraId="0D97D1EA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color w:val="000000"/>
                <w:sz w:val="24"/>
              </w:rPr>
              <w:t>GTTGCTGTGGTTATTGTTA</w:t>
            </w:r>
          </w:p>
        </w:tc>
      </w:tr>
      <w:tr w:rsidR="00395669" w:rsidRPr="00395669" w14:paraId="239669AE" w14:textId="77777777" w:rsidTr="00BE30D3">
        <w:trPr>
          <w:jc w:val="center"/>
        </w:trPr>
        <w:tc>
          <w:tcPr>
            <w:tcW w:w="2376" w:type="dxa"/>
            <w:vAlign w:val="center"/>
          </w:tcPr>
          <w:p w14:paraId="41AA63E2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i/>
                <w:iCs/>
                <w:sz w:val="24"/>
              </w:rPr>
              <w:t>Csa3G018320</w:t>
            </w:r>
          </w:p>
        </w:tc>
        <w:tc>
          <w:tcPr>
            <w:tcW w:w="4678" w:type="dxa"/>
            <w:vAlign w:val="bottom"/>
          </w:tcPr>
          <w:p w14:paraId="40C6BEE7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color w:val="000000"/>
                <w:sz w:val="24"/>
              </w:rPr>
              <w:t>TGGTGGTTAAGAAAGAGAA</w:t>
            </w:r>
          </w:p>
        </w:tc>
      </w:tr>
      <w:tr w:rsidR="00395669" w:rsidRPr="00395669" w14:paraId="655F4A0C" w14:textId="77777777" w:rsidTr="00BE30D3">
        <w:trPr>
          <w:jc w:val="center"/>
        </w:trPr>
        <w:tc>
          <w:tcPr>
            <w:tcW w:w="2376" w:type="dxa"/>
            <w:vAlign w:val="bottom"/>
          </w:tcPr>
          <w:p w14:paraId="5C60EFCE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</w:p>
        </w:tc>
        <w:tc>
          <w:tcPr>
            <w:tcW w:w="4678" w:type="dxa"/>
            <w:vAlign w:val="center"/>
          </w:tcPr>
          <w:p w14:paraId="0DDCA980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color w:val="000000"/>
                <w:sz w:val="24"/>
              </w:rPr>
              <w:t>CGGCATATCCTTCAAGTA</w:t>
            </w:r>
          </w:p>
        </w:tc>
      </w:tr>
      <w:tr w:rsidR="00395669" w:rsidRPr="00395669" w14:paraId="7FC3C6CB" w14:textId="77777777" w:rsidTr="00BE30D3">
        <w:trPr>
          <w:jc w:val="center"/>
        </w:trPr>
        <w:tc>
          <w:tcPr>
            <w:tcW w:w="2376" w:type="dxa"/>
            <w:vAlign w:val="center"/>
          </w:tcPr>
          <w:p w14:paraId="13A89131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i/>
                <w:iCs/>
                <w:color w:val="000000"/>
                <w:sz w:val="24"/>
              </w:rPr>
              <w:t>Csa7G049230</w:t>
            </w:r>
          </w:p>
        </w:tc>
        <w:tc>
          <w:tcPr>
            <w:tcW w:w="4678" w:type="dxa"/>
            <w:vAlign w:val="bottom"/>
          </w:tcPr>
          <w:p w14:paraId="44D6CEAE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color w:val="000000"/>
                <w:sz w:val="24"/>
              </w:rPr>
              <w:t>AAGGCTAAAACCAACTTTC</w:t>
            </w:r>
          </w:p>
        </w:tc>
      </w:tr>
      <w:tr w:rsidR="00395669" w:rsidRPr="00395669" w14:paraId="4A00DCFE" w14:textId="77777777" w:rsidTr="00BE30D3">
        <w:trPr>
          <w:jc w:val="center"/>
        </w:trPr>
        <w:tc>
          <w:tcPr>
            <w:tcW w:w="2376" w:type="dxa"/>
            <w:vAlign w:val="bottom"/>
          </w:tcPr>
          <w:p w14:paraId="14AE54EE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</w:p>
        </w:tc>
        <w:tc>
          <w:tcPr>
            <w:tcW w:w="4678" w:type="dxa"/>
            <w:vAlign w:val="center"/>
          </w:tcPr>
          <w:p w14:paraId="7EFCF99C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color w:val="000000"/>
                <w:sz w:val="24"/>
              </w:rPr>
              <w:t>GGTAGGACTAGGACTTTG</w:t>
            </w:r>
          </w:p>
        </w:tc>
      </w:tr>
      <w:tr w:rsidR="00395669" w:rsidRPr="00395669" w14:paraId="4CC70005" w14:textId="77777777" w:rsidTr="00BE30D3">
        <w:trPr>
          <w:jc w:val="center"/>
        </w:trPr>
        <w:tc>
          <w:tcPr>
            <w:tcW w:w="2376" w:type="dxa"/>
            <w:vAlign w:val="center"/>
          </w:tcPr>
          <w:p w14:paraId="1E2AD7EA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i/>
                <w:iCs/>
                <w:color w:val="000000"/>
                <w:sz w:val="24"/>
              </w:rPr>
              <w:t>Csa1G042290</w:t>
            </w:r>
          </w:p>
        </w:tc>
        <w:tc>
          <w:tcPr>
            <w:tcW w:w="4678" w:type="dxa"/>
            <w:vAlign w:val="bottom"/>
          </w:tcPr>
          <w:p w14:paraId="6CA9E51A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color w:val="000000"/>
                <w:sz w:val="24"/>
              </w:rPr>
              <w:t>TGCTGGAATACATCTGTAA</w:t>
            </w:r>
          </w:p>
        </w:tc>
      </w:tr>
      <w:tr w:rsidR="00395669" w:rsidRPr="00395669" w14:paraId="5CD4297F" w14:textId="77777777" w:rsidTr="00BE30D3">
        <w:trPr>
          <w:jc w:val="center"/>
        </w:trPr>
        <w:tc>
          <w:tcPr>
            <w:tcW w:w="2376" w:type="dxa"/>
            <w:vAlign w:val="bottom"/>
          </w:tcPr>
          <w:p w14:paraId="0958971D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</w:p>
        </w:tc>
        <w:tc>
          <w:tcPr>
            <w:tcW w:w="4678" w:type="dxa"/>
            <w:vAlign w:val="center"/>
          </w:tcPr>
          <w:p w14:paraId="26A9D81A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color w:val="000000"/>
                <w:sz w:val="24"/>
              </w:rPr>
              <w:t>CGTTGGATAACTGATCGA</w:t>
            </w:r>
          </w:p>
        </w:tc>
      </w:tr>
      <w:tr w:rsidR="00395669" w:rsidRPr="00395669" w14:paraId="0FD4B2B8" w14:textId="77777777" w:rsidTr="00BE30D3">
        <w:trPr>
          <w:jc w:val="center"/>
        </w:trPr>
        <w:tc>
          <w:tcPr>
            <w:tcW w:w="2376" w:type="dxa"/>
            <w:vAlign w:val="center"/>
          </w:tcPr>
          <w:p w14:paraId="5248D4FD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i/>
                <w:iCs/>
                <w:color w:val="000000"/>
                <w:sz w:val="24"/>
              </w:rPr>
              <w:t>Csa7G405830</w:t>
            </w:r>
          </w:p>
        </w:tc>
        <w:tc>
          <w:tcPr>
            <w:tcW w:w="4678" w:type="dxa"/>
            <w:vAlign w:val="bottom"/>
          </w:tcPr>
          <w:p w14:paraId="4F1FBE4F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color w:val="000000"/>
                <w:sz w:val="24"/>
              </w:rPr>
              <w:t>GTCTGCATTCTTTCCTTATAG</w:t>
            </w:r>
          </w:p>
        </w:tc>
      </w:tr>
      <w:tr w:rsidR="00395669" w:rsidRPr="00395669" w14:paraId="177AA21B" w14:textId="77777777" w:rsidTr="00BE30D3">
        <w:trPr>
          <w:jc w:val="center"/>
        </w:trPr>
        <w:tc>
          <w:tcPr>
            <w:tcW w:w="2376" w:type="dxa"/>
            <w:vAlign w:val="bottom"/>
          </w:tcPr>
          <w:p w14:paraId="6DD90466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</w:p>
        </w:tc>
        <w:tc>
          <w:tcPr>
            <w:tcW w:w="4678" w:type="dxa"/>
            <w:vAlign w:val="center"/>
          </w:tcPr>
          <w:p w14:paraId="398AA8CD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color w:val="000000"/>
                <w:sz w:val="24"/>
              </w:rPr>
              <w:t>CACGATACAATAGCACAAG</w:t>
            </w:r>
          </w:p>
        </w:tc>
      </w:tr>
      <w:tr w:rsidR="00395669" w:rsidRPr="00395669" w14:paraId="5B115440" w14:textId="77777777" w:rsidTr="00BE30D3">
        <w:trPr>
          <w:jc w:val="center"/>
        </w:trPr>
        <w:tc>
          <w:tcPr>
            <w:tcW w:w="2376" w:type="dxa"/>
            <w:vAlign w:val="center"/>
          </w:tcPr>
          <w:p w14:paraId="56A9B349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i/>
                <w:sz w:val="24"/>
              </w:rPr>
            </w:pPr>
            <w:r w:rsidRPr="00395669">
              <w:rPr>
                <w:rFonts w:eastAsia="等线"/>
                <w:i/>
                <w:iCs/>
                <w:sz w:val="24"/>
              </w:rPr>
              <w:t>Csa2G356600</w:t>
            </w:r>
          </w:p>
        </w:tc>
        <w:tc>
          <w:tcPr>
            <w:tcW w:w="4678" w:type="dxa"/>
            <w:vAlign w:val="bottom"/>
          </w:tcPr>
          <w:p w14:paraId="474FCA51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color w:val="000000"/>
                <w:sz w:val="24"/>
              </w:rPr>
              <w:t>CCGGACCTGATTTTACAA</w:t>
            </w:r>
          </w:p>
        </w:tc>
      </w:tr>
      <w:tr w:rsidR="00395669" w:rsidRPr="00395669" w14:paraId="002B2A20" w14:textId="77777777" w:rsidTr="00BE30D3">
        <w:trPr>
          <w:jc w:val="center"/>
        </w:trPr>
        <w:tc>
          <w:tcPr>
            <w:tcW w:w="2376" w:type="dxa"/>
            <w:vAlign w:val="bottom"/>
          </w:tcPr>
          <w:p w14:paraId="42D9F863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</w:p>
        </w:tc>
        <w:tc>
          <w:tcPr>
            <w:tcW w:w="4678" w:type="dxa"/>
            <w:vAlign w:val="center"/>
          </w:tcPr>
          <w:p w14:paraId="3F1ABF56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color w:val="000000"/>
                <w:sz w:val="24"/>
              </w:rPr>
              <w:t>CGGAGAGAAGTTTGATGA</w:t>
            </w:r>
          </w:p>
        </w:tc>
      </w:tr>
      <w:tr w:rsidR="00395669" w:rsidRPr="00395669" w14:paraId="2F564D8D" w14:textId="77777777" w:rsidTr="00BE30D3">
        <w:trPr>
          <w:jc w:val="center"/>
        </w:trPr>
        <w:tc>
          <w:tcPr>
            <w:tcW w:w="2376" w:type="dxa"/>
            <w:vAlign w:val="center"/>
          </w:tcPr>
          <w:p w14:paraId="12FBC5F9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i/>
                <w:iCs/>
                <w:color w:val="000000"/>
                <w:sz w:val="24"/>
              </w:rPr>
              <w:t>Csa2G010390</w:t>
            </w:r>
          </w:p>
        </w:tc>
        <w:tc>
          <w:tcPr>
            <w:tcW w:w="4678" w:type="dxa"/>
            <w:vAlign w:val="center"/>
          </w:tcPr>
          <w:p w14:paraId="5FE6ABB6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color w:val="000000"/>
                <w:sz w:val="24"/>
              </w:rPr>
              <w:t>AGGAAGTATTATGATGATATTGG</w:t>
            </w:r>
          </w:p>
        </w:tc>
      </w:tr>
      <w:tr w:rsidR="00395669" w:rsidRPr="00395669" w14:paraId="01DA7C5A" w14:textId="77777777" w:rsidTr="00BE30D3">
        <w:trPr>
          <w:jc w:val="center"/>
        </w:trPr>
        <w:tc>
          <w:tcPr>
            <w:tcW w:w="2376" w:type="dxa"/>
            <w:vAlign w:val="center"/>
          </w:tcPr>
          <w:p w14:paraId="1CE9DD83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</w:p>
        </w:tc>
        <w:tc>
          <w:tcPr>
            <w:tcW w:w="4678" w:type="dxa"/>
            <w:vAlign w:val="center"/>
          </w:tcPr>
          <w:p w14:paraId="52E3A269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color w:val="000000"/>
                <w:sz w:val="24"/>
              </w:rPr>
              <w:t>GATGTCTTGTGGGTTGTA</w:t>
            </w:r>
          </w:p>
        </w:tc>
      </w:tr>
      <w:tr w:rsidR="00395669" w:rsidRPr="00395669" w14:paraId="43D213FB" w14:textId="77777777" w:rsidTr="00BE30D3">
        <w:trPr>
          <w:jc w:val="center"/>
        </w:trPr>
        <w:tc>
          <w:tcPr>
            <w:tcW w:w="2376" w:type="dxa"/>
            <w:vAlign w:val="center"/>
          </w:tcPr>
          <w:p w14:paraId="35E132E2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i/>
                <w:iCs/>
                <w:color w:val="000000"/>
                <w:sz w:val="24"/>
              </w:rPr>
              <w:t>Csa7G318990</w:t>
            </w:r>
          </w:p>
        </w:tc>
        <w:tc>
          <w:tcPr>
            <w:tcW w:w="4678" w:type="dxa"/>
            <w:vAlign w:val="center"/>
          </w:tcPr>
          <w:p w14:paraId="1B69C5B3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color w:val="000000"/>
                <w:sz w:val="24"/>
              </w:rPr>
              <w:t>GGTATAATGCTTCACTTCAA</w:t>
            </w:r>
          </w:p>
        </w:tc>
      </w:tr>
      <w:tr w:rsidR="00395669" w:rsidRPr="00395669" w14:paraId="1BF4BFBE" w14:textId="77777777" w:rsidTr="00BE30D3">
        <w:trPr>
          <w:jc w:val="center"/>
        </w:trPr>
        <w:tc>
          <w:tcPr>
            <w:tcW w:w="2376" w:type="dxa"/>
            <w:vAlign w:val="bottom"/>
          </w:tcPr>
          <w:p w14:paraId="6D55679C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</w:p>
        </w:tc>
        <w:tc>
          <w:tcPr>
            <w:tcW w:w="4678" w:type="dxa"/>
            <w:vAlign w:val="center"/>
          </w:tcPr>
          <w:p w14:paraId="0074CD4D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color w:val="000000"/>
                <w:sz w:val="24"/>
              </w:rPr>
              <w:t>ATTAGATGTCTCTGCTGTT</w:t>
            </w:r>
          </w:p>
        </w:tc>
      </w:tr>
      <w:tr w:rsidR="00395669" w:rsidRPr="00395669" w14:paraId="6FF7B923" w14:textId="77777777" w:rsidTr="00BE30D3">
        <w:trPr>
          <w:jc w:val="center"/>
        </w:trPr>
        <w:tc>
          <w:tcPr>
            <w:tcW w:w="2376" w:type="dxa"/>
            <w:vAlign w:val="center"/>
          </w:tcPr>
          <w:p w14:paraId="176C9B6B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i/>
                <w:iCs/>
                <w:color w:val="000000"/>
                <w:sz w:val="24"/>
              </w:rPr>
              <w:t>Csa3G135690</w:t>
            </w:r>
          </w:p>
        </w:tc>
        <w:tc>
          <w:tcPr>
            <w:tcW w:w="4678" w:type="dxa"/>
            <w:vAlign w:val="center"/>
          </w:tcPr>
          <w:p w14:paraId="3C930A1C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color w:val="000000"/>
                <w:sz w:val="24"/>
              </w:rPr>
              <w:t>GATACCATCCTCACTCAA</w:t>
            </w:r>
          </w:p>
        </w:tc>
      </w:tr>
      <w:tr w:rsidR="00395669" w:rsidRPr="00395669" w14:paraId="09104AD4" w14:textId="77777777" w:rsidTr="00BE30D3">
        <w:trPr>
          <w:jc w:val="center"/>
        </w:trPr>
        <w:tc>
          <w:tcPr>
            <w:tcW w:w="2376" w:type="dxa"/>
            <w:vAlign w:val="center"/>
          </w:tcPr>
          <w:p w14:paraId="0D865786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</w:p>
        </w:tc>
        <w:tc>
          <w:tcPr>
            <w:tcW w:w="4678" w:type="dxa"/>
            <w:vAlign w:val="center"/>
          </w:tcPr>
          <w:p w14:paraId="75D8610E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color w:val="000000"/>
                <w:sz w:val="24"/>
              </w:rPr>
              <w:t>TTCTCCAACATTCTCCAT</w:t>
            </w:r>
          </w:p>
        </w:tc>
      </w:tr>
      <w:tr w:rsidR="00395669" w:rsidRPr="00395669" w14:paraId="41D79FCE" w14:textId="77777777" w:rsidTr="00BE30D3">
        <w:trPr>
          <w:jc w:val="center"/>
        </w:trPr>
        <w:tc>
          <w:tcPr>
            <w:tcW w:w="2376" w:type="dxa"/>
            <w:vAlign w:val="center"/>
          </w:tcPr>
          <w:p w14:paraId="51135A7E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i/>
                <w:iCs/>
                <w:color w:val="000000"/>
                <w:sz w:val="24"/>
              </w:rPr>
              <w:t>Csa6G160180</w:t>
            </w:r>
          </w:p>
        </w:tc>
        <w:tc>
          <w:tcPr>
            <w:tcW w:w="4678" w:type="dxa"/>
            <w:vAlign w:val="center"/>
          </w:tcPr>
          <w:p w14:paraId="6E836571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color w:val="000000"/>
                <w:sz w:val="24"/>
              </w:rPr>
              <w:t>TACTGAACCACGGAATAGA</w:t>
            </w:r>
          </w:p>
        </w:tc>
      </w:tr>
      <w:tr w:rsidR="00395669" w:rsidRPr="00395669" w14:paraId="10A5AD8C" w14:textId="77777777" w:rsidTr="00BE30D3">
        <w:trPr>
          <w:jc w:val="center"/>
        </w:trPr>
        <w:tc>
          <w:tcPr>
            <w:tcW w:w="2376" w:type="dxa"/>
            <w:vAlign w:val="bottom"/>
          </w:tcPr>
          <w:p w14:paraId="081A7024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</w:p>
        </w:tc>
        <w:tc>
          <w:tcPr>
            <w:tcW w:w="4678" w:type="dxa"/>
            <w:vAlign w:val="center"/>
          </w:tcPr>
          <w:p w14:paraId="794CC16F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color w:val="000000"/>
                <w:sz w:val="24"/>
              </w:rPr>
              <w:t>GAGATGACGGAGGAAGAA</w:t>
            </w:r>
          </w:p>
        </w:tc>
      </w:tr>
      <w:tr w:rsidR="00395669" w:rsidRPr="00395669" w14:paraId="2E0BAA77" w14:textId="77777777" w:rsidTr="00BE30D3">
        <w:trPr>
          <w:jc w:val="center"/>
        </w:trPr>
        <w:tc>
          <w:tcPr>
            <w:tcW w:w="2376" w:type="dxa"/>
            <w:vAlign w:val="center"/>
          </w:tcPr>
          <w:p w14:paraId="3EFF8ED4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i/>
                <w:iCs/>
                <w:color w:val="000000"/>
                <w:sz w:val="24"/>
              </w:rPr>
              <w:t>Csa7G049230</w:t>
            </w:r>
          </w:p>
        </w:tc>
        <w:tc>
          <w:tcPr>
            <w:tcW w:w="4678" w:type="dxa"/>
            <w:vAlign w:val="center"/>
          </w:tcPr>
          <w:p w14:paraId="6D1732FB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color w:val="000000"/>
                <w:sz w:val="24"/>
              </w:rPr>
              <w:t>CATTCATTCAACCTCAGT</w:t>
            </w:r>
          </w:p>
        </w:tc>
      </w:tr>
      <w:tr w:rsidR="00395669" w:rsidRPr="00395669" w14:paraId="5FFBF428" w14:textId="77777777" w:rsidTr="00BE30D3">
        <w:trPr>
          <w:jc w:val="center"/>
        </w:trPr>
        <w:tc>
          <w:tcPr>
            <w:tcW w:w="2376" w:type="dxa"/>
            <w:vAlign w:val="bottom"/>
          </w:tcPr>
          <w:p w14:paraId="109764A2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</w:p>
        </w:tc>
        <w:tc>
          <w:tcPr>
            <w:tcW w:w="4678" w:type="dxa"/>
            <w:vAlign w:val="center"/>
          </w:tcPr>
          <w:p w14:paraId="1AFC66AE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color w:val="000000"/>
                <w:sz w:val="24"/>
              </w:rPr>
              <w:t>ACCGTATAGGATAACCAT</w:t>
            </w:r>
          </w:p>
        </w:tc>
      </w:tr>
      <w:tr w:rsidR="00395669" w:rsidRPr="00395669" w14:paraId="6A857832" w14:textId="77777777" w:rsidTr="00BE30D3">
        <w:trPr>
          <w:jc w:val="center"/>
        </w:trPr>
        <w:tc>
          <w:tcPr>
            <w:tcW w:w="2376" w:type="dxa"/>
            <w:vAlign w:val="center"/>
          </w:tcPr>
          <w:p w14:paraId="5FD27F4A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i/>
                <w:iCs/>
                <w:color w:val="000000"/>
                <w:sz w:val="24"/>
              </w:rPr>
              <w:t>Csa6G318160</w:t>
            </w:r>
          </w:p>
        </w:tc>
        <w:tc>
          <w:tcPr>
            <w:tcW w:w="4678" w:type="dxa"/>
            <w:vAlign w:val="center"/>
          </w:tcPr>
          <w:p w14:paraId="296A3524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color w:val="000000"/>
                <w:sz w:val="24"/>
              </w:rPr>
              <w:t>ATAGCGAGGAGCAACAAG</w:t>
            </w:r>
          </w:p>
        </w:tc>
      </w:tr>
      <w:tr w:rsidR="00395669" w:rsidRPr="00395669" w14:paraId="55B50E4E" w14:textId="77777777" w:rsidTr="00BE30D3">
        <w:trPr>
          <w:jc w:val="center"/>
        </w:trPr>
        <w:tc>
          <w:tcPr>
            <w:tcW w:w="2376" w:type="dxa"/>
            <w:vAlign w:val="bottom"/>
          </w:tcPr>
          <w:p w14:paraId="1D61195E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</w:p>
        </w:tc>
        <w:tc>
          <w:tcPr>
            <w:tcW w:w="4678" w:type="dxa"/>
            <w:vAlign w:val="center"/>
          </w:tcPr>
          <w:p w14:paraId="3116E0A6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color w:val="000000"/>
                <w:sz w:val="24"/>
              </w:rPr>
              <w:t>ATCATCCAAACATCCAAATCAA</w:t>
            </w:r>
          </w:p>
        </w:tc>
      </w:tr>
      <w:tr w:rsidR="00395669" w:rsidRPr="00395669" w14:paraId="3E892649" w14:textId="77777777" w:rsidTr="00BE30D3">
        <w:trPr>
          <w:jc w:val="center"/>
        </w:trPr>
        <w:tc>
          <w:tcPr>
            <w:tcW w:w="2376" w:type="dxa"/>
            <w:vAlign w:val="center"/>
          </w:tcPr>
          <w:p w14:paraId="1DF2A38D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i/>
                <w:iCs/>
                <w:color w:val="000000"/>
                <w:sz w:val="24"/>
              </w:rPr>
              <w:t>Csa1G042290</w:t>
            </w:r>
          </w:p>
        </w:tc>
        <w:tc>
          <w:tcPr>
            <w:tcW w:w="4678" w:type="dxa"/>
            <w:vAlign w:val="center"/>
          </w:tcPr>
          <w:p w14:paraId="00790A34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color w:val="000000"/>
                <w:sz w:val="24"/>
              </w:rPr>
              <w:t>GGAGAATTACAGCAGTGAA</w:t>
            </w:r>
          </w:p>
        </w:tc>
      </w:tr>
      <w:tr w:rsidR="00395669" w:rsidRPr="00395669" w14:paraId="4BE2D9AB" w14:textId="77777777" w:rsidTr="00BE30D3">
        <w:trPr>
          <w:jc w:val="center"/>
        </w:trPr>
        <w:tc>
          <w:tcPr>
            <w:tcW w:w="2376" w:type="dxa"/>
            <w:vAlign w:val="bottom"/>
          </w:tcPr>
          <w:p w14:paraId="2E8E9D9B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</w:p>
        </w:tc>
        <w:tc>
          <w:tcPr>
            <w:tcW w:w="4678" w:type="dxa"/>
            <w:vAlign w:val="center"/>
          </w:tcPr>
          <w:p w14:paraId="30411582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color w:val="000000"/>
                <w:sz w:val="24"/>
              </w:rPr>
              <w:t>GAAGATGGTGAAGGATGAG</w:t>
            </w:r>
          </w:p>
        </w:tc>
      </w:tr>
      <w:tr w:rsidR="00395669" w:rsidRPr="00395669" w14:paraId="5BE19515" w14:textId="77777777" w:rsidTr="00BE30D3">
        <w:trPr>
          <w:jc w:val="center"/>
        </w:trPr>
        <w:tc>
          <w:tcPr>
            <w:tcW w:w="2376" w:type="dxa"/>
            <w:vAlign w:val="center"/>
          </w:tcPr>
          <w:p w14:paraId="58C54CDC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i/>
                <w:iCs/>
                <w:color w:val="000000"/>
                <w:sz w:val="24"/>
              </w:rPr>
              <w:t>Csa4G630010</w:t>
            </w:r>
          </w:p>
        </w:tc>
        <w:tc>
          <w:tcPr>
            <w:tcW w:w="4678" w:type="dxa"/>
            <w:vAlign w:val="center"/>
          </w:tcPr>
          <w:p w14:paraId="242288AA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color w:val="000000"/>
                <w:sz w:val="24"/>
              </w:rPr>
              <w:t>TCAATACGGCAGAAGAAG</w:t>
            </w:r>
          </w:p>
        </w:tc>
      </w:tr>
      <w:tr w:rsidR="00395669" w:rsidRPr="00395669" w14:paraId="28076571" w14:textId="77777777" w:rsidTr="00BE30D3">
        <w:trPr>
          <w:jc w:val="center"/>
        </w:trPr>
        <w:tc>
          <w:tcPr>
            <w:tcW w:w="2376" w:type="dxa"/>
            <w:vAlign w:val="bottom"/>
          </w:tcPr>
          <w:p w14:paraId="782130B9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</w:p>
        </w:tc>
        <w:tc>
          <w:tcPr>
            <w:tcW w:w="4678" w:type="dxa"/>
            <w:vAlign w:val="center"/>
          </w:tcPr>
          <w:p w14:paraId="2C573134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color w:val="000000"/>
                <w:sz w:val="24"/>
              </w:rPr>
              <w:t>TTGCTGTGGTTATTGTTATC</w:t>
            </w:r>
          </w:p>
        </w:tc>
      </w:tr>
      <w:tr w:rsidR="00395669" w:rsidRPr="00395669" w14:paraId="536A2AFF" w14:textId="77777777" w:rsidTr="00BE30D3">
        <w:trPr>
          <w:jc w:val="center"/>
        </w:trPr>
        <w:tc>
          <w:tcPr>
            <w:tcW w:w="2376" w:type="dxa"/>
            <w:vAlign w:val="center"/>
          </w:tcPr>
          <w:p w14:paraId="3ECB79D1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i/>
                <w:iCs/>
                <w:color w:val="000000"/>
                <w:sz w:val="24"/>
              </w:rPr>
              <w:t>Csa4G641590</w:t>
            </w:r>
          </w:p>
        </w:tc>
        <w:tc>
          <w:tcPr>
            <w:tcW w:w="4678" w:type="dxa"/>
            <w:vAlign w:val="center"/>
          </w:tcPr>
          <w:p w14:paraId="1F0D11A2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color w:val="000000"/>
                <w:sz w:val="24"/>
              </w:rPr>
              <w:t>ATCAGAATCATCTCCAACAACA</w:t>
            </w:r>
          </w:p>
        </w:tc>
      </w:tr>
      <w:tr w:rsidR="00395669" w:rsidRPr="00395669" w14:paraId="61D0FA2D" w14:textId="77777777" w:rsidTr="00BE30D3">
        <w:trPr>
          <w:jc w:val="center"/>
        </w:trPr>
        <w:tc>
          <w:tcPr>
            <w:tcW w:w="2376" w:type="dxa"/>
            <w:vAlign w:val="bottom"/>
          </w:tcPr>
          <w:p w14:paraId="2B006CDA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</w:p>
        </w:tc>
        <w:tc>
          <w:tcPr>
            <w:tcW w:w="4678" w:type="dxa"/>
            <w:vAlign w:val="center"/>
          </w:tcPr>
          <w:p w14:paraId="4A5CB678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color w:val="000000"/>
                <w:sz w:val="24"/>
              </w:rPr>
              <w:t>ATTTCCGCAACCCACTTT</w:t>
            </w:r>
          </w:p>
        </w:tc>
      </w:tr>
      <w:tr w:rsidR="00395669" w:rsidRPr="00395669" w14:paraId="7EC1E703" w14:textId="77777777" w:rsidTr="00BE30D3">
        <w:trPr>
          <w:jc w:val="center"/>
        </w:trPr>
        <w:tc>
          <w:tcPr>
            <w:tcW w:w="2376" w:type="dxa"/>
            <w:vAlign w:val="center"/>
          </w:tcPr>
          <w:p w14:paraId="291A6F5C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i/>
                <w:iCs/>
                <w:color w:val="000000"/>
                <w:sz w:val="24"/>
              </w:rPr>
              <w:t>Csa2G354000</w:t>
            </w:r>
          </w:p>
        </w:tc>
        <w:tc>
          <w:tcPr>
            <w:tcW w:w="4678" w:type="dxa"/>
            <w:vAlign w:val="center"/>
          </w:tcPr>
          <w:p w14:paraId="762EDC2F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color w:val="000000"/>
                <w:sz w:val="24"/>
              </w:rPr>
              <w:t>AGTGATAATGAGGATAGTAACAAC</w:t>
            </w:r>
          </w:p>
        </w:tc>
      </w:tr>
      <w:tr w:rsidR="00395669" w:rsidRPr="00395669" w14:paraId="0D8B3FB8" w14:textId="77777777" w:rsidTr="00BE30D3">
        <w:trPr>
          <w:jc w:val="center"/>
        </w:trPr>
        <w:tc>
          <w:tcPr>
            <w:tcW w:w="2376" w:type="dxa"/>
            <w:vAlign w:val="bottom"/>
          </w:tcPr>
          <w:p w14:paraId="6FC86CAD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</w:p>
        </w:tc>
        <w:tc>
          <w:tcPr>
            <w:tcW w:w="4678" w:type="dxa"/>
            <w:vAlign w:val="center"/>
          </w:tcPr>
          <w:p w14:paraId="76FE1C29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color w:val="000000"/>
                <w:sz w:val="24"/>
              </w:rPr>
              <w:t>GAAGCAGAGTGAAGAGAATG</w:t>
            </w:r>
          </w:p>
        </w:tc>
      </w:tr>
      <w:tr w:rsidR="00395669" w:rsidRPr="00395669" w14:paraId="65FA13EF" w14:textId="77777777" w:rsidTr="00BE30D3">
        <w:trPr>
          <w:jc w:val="center"/>
        </w:trPr>
        <w:tc>
          <w:tcPr>
            <w:tcW w:w="2376" w:type="dxa"/>
            <w:vAlign w:val="center"/>
          </w:tcPr>
          <w:p w14:paraId="32181BD5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i/>
                <w:iCs/>
                <w:color w:val="000000"/>
                <w:sz w:val="24"/>
              </w:rPr>
              <w:t>Csa3G135740</w:t>
            </w:r>
          </w:p>
        </w:tc>
        <w:tc>
          <w:tcPr>
            <w:tcW w:w="4678" w:type="dxa"/>
            <w:vAlign w:val="center"/>
          </w:tcPr>
          <w:p w14:paraId="61F097BD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color w:val="000000"/>
                <w:sz w:val="24"/>
              </w:rPr>
              <w:t>AACGAGTGATGGAGATTG</w:t>
            </w:r>
          </w:p>
        </w:tc>
      </w:tr>
      <w:tr w:rsidR="00395669" w:rsidRPr="00395669" w14:paraId="7BE762C2" w14:textId="77777777" w:rsidTr="00BE30D3">
        <w:trPr>
          <w:jc w:val="center"/>
        </w:trPr>
        <w:tc>
          <w:tcPr>
            <w:tcW w:w="2376" w:type="dxa"/>
            <w:vAlign w:val="bottom"/>
          </w:tcPr>
          <w:p w14:paraId="45DBB5B4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</w:p>
        </w:tc>
        <w:tc>
          <w:tcPr>
            <w:tcW w:w="4678" w:type="dxa"/>
            <w:vAlign w:val="center"/>
          </w:tcPr>
          <w:p w14:paraId="18D69A3A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color w:val="000000"/>
                <w:sz w:val="24"/>
              </w:rPr>
              <w:t>GTAGTAGTGGCATACAAGT</w:t>
            </w:r>
          </w:p>
        </w:tc>
      </w:tr>
      <w:tr w:rsidR="00395669" w:rsidRPr="00395669" w14:paraId="7C4D3D54" w14:textId="77777777" w:rsidTr="00BE30D3">
        <w:trPr>
          <w:jc w:val="center"/>
        </w:trPr>
        <w:tc>
          <w:tcPr>
            <w:tcW w:w="2376" w:type="dxa"/>
            <w:vAlign w:val="center"/>
          </w:tcPr>
          <w:p w14:paraId="76C49573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i/>
                <w:iCs/>
                <w:color w:val="000000"/>
                <w:sz w:val="24"/>
              </w:rPr>
              <w:t>Csa7G405830</w:t>
            </w:r>
          </w:p>
        </w:tc>
        <w:tc>
          <w:tcPr>
            <w:tcW w:w="4678" w:type="dxa"/>
            <w:vAlign w:val="center"/>
          </w:tcPr>
          <w:p w14:paraId="6EA6490C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color w:val="000000"/>
                <w:sz w:val="24"/>
              </w:rPr>
              <w:t>ATGATGGAGTCCTGTGAT</w:t>
            </w:r>
          </w:p>
        </w:tc>
      </w:tr>
      <w:tr w:rsidR="00395669" w:rsidRPr="00395669" w14:paraId="18E5066E" w14:textId="77777777" w:rsidTr="00BE30D3">
        <w:trPr>
          <w:jc w:val="center"/>
        </w:trPr>
        <w:tc>
          <w:tcPr>
            <w:tcW w:w="2376" w:type="dxa"/>
            <w:vAlign w:val="bottom"/>
          </w:tcPr>
          <w:p w14:paraId="3A36B5FA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</w:p>
        </w:tc>
        <w:tc>
          <w:tcPr>
            <w:tcW w:w="4678" w:type="dxa"/>
            <w:vAlign w:val="center"/>
          </w:tcPr>
          <w:p w14:paraId="5FF01867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color w:val="000000"/>
                <w:sz w:val="24"/>
              </w:rPr>
              <w:t>TAAGCAAGAGCGATTAGC</w:t>
            </w:r>
          </w:p>
        </w:tc>
      </w:tr>
      <w:tr w:rsidR="00395669" w:rsidRPr="00395669" w14:paraId="40996FE1" w14:textId="77777777" w:rsidTr="00BE30D3">
        <w:trPr>
          <w:jc w:val="center"/>
        </w:trPr>
        <w:tc>
          <w:tcPr>
            <w:tcW w:w="2376" w:type="dxa"/>
            <w:vAlign w:val="center"/>
          </w:tcPr>
          <w:p w14:paraId="253469BA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i/>
                <w:iCs/>
                <w:color w:val="000000"/>
                <w:sz w:val="24"/>
              </w:rPr>
              <w:t>Csa2G382540</w:t>
            </w:r>
          </w:p>
        </w:tc>
        <w:tc>
          <w:tcPr>
            <w:tcW w:w="4678" w:type="dxa"/>
            <w:vAlign w:val="center"/>
          </w:tcPr>
          <w:p w14:paraId="66C8CE26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color w:val="000000"/>
                <w:sz w:val="24"/>
              </w:rPr>
              <w:t>GGATTGTGAGGAGCCATT</w:t>
            </w:r>
          </w:p>
        </w:tc>
      </w:tr>
      <w:tr w:rsidR="00395669" w:rsidRPr="00395669" w14:paraId="1717925A" w14:textId="77777777" w:rsidTr="00BE30D3">
        <w:trPr>
          <w:jc w:val="center"/>
        </w:trPr>
        <w:tc>
          <w:tcPr>
            <w:tcW w:w="2376" w:type="dxa"/>
            <w:vAlign w:val="bottom"/>
          </w:tcPr>
          <w:p w14:paraId="5965F00A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</w:p>
        </w:tc>
        <w:tc>
          <w:tcPr>
            <w:tcW w:w="4678" w:type="dxa"/>
            <w:vAlign w:val="center"/>
          </w:tcPr>
          <w:p w14:paraId="36B69FA7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color w:val="000000"/>
                <w:sz w:val="24"/>
              </w:rPr>
              <w:t>TTCCGCCGTAATCAAGTAG</w:t>
            </w:r>
          </w:p>
        </w:tc>
      </w:tr>
      <w:tr w:rsidR="00395669" w:rsidRPr="00395669" w14:paraId="2A433EB5" w14:textId="77777777" w:rsidTr="00BE30D3">
        <w:trPr>
          <w:jc w:val="center"/>
        </w:trPr>
        <w:tc>
          <w:tcPr>
            <w:tcW w:w="2376" w:type="dxa"/>
            <w:vAlign w:val="center"/>
          </w:tcPr>
          <w:p w14:paraId="7E564183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i/>
                <w:iCs/>
                <w:color w:val="000000"/>
                <w:sz w:val="24"/>
              </w:rPr>
              <w:t>Csa6G511860</w:t>
            </w:r>
          </w:p>
        </w:tc>
        <w:tc>
          <w:tcPr>
            <w:tcW w:w="4678" w:type="dxa"/>
            <w:vAlign w:val="center"/>
          </w:tcPr>
          <w:p w14:paraId="4E1C2EFB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color w:val="000000"/>
                <w:sz w:val="24"/>
              </w:rPr>
              <w:t>TGGTGGTCTTATTCTTCT</w:t>
            </w:r>
          </w:p>
        </w:tc>
      </w:tr>
      <w:tr w:rsidR="00395669" w:rsidRPr="00395669" w14:paraId="12F5BCA6" w14:textId="77777777" w:rsidTr="00BE30D3">
        <w:trPr>
          <w:jc w:val="center"/>
        </w:trPr>
        <w:tc>
          <w:tcPr>
            <w:tcW w:w="2376" w:type="dxa"/>
            <w:vAlign w:val="bottom"/>
          </w:tcPr>
          <w:p w14:paraId="70C97254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</w:p>
        </w:tc>
        <w:tc>
          <w:tcPr>
            <w:tcW w:w="4678" w:type="dxa"/>
            <w:vAlign w:val="center"/>
          </w:tcPr>
          <w:p w14:paraId="7B33F2C7" w14:textId="77777777" w:rsidR="00395669" w:rsidRPr="00395669" w:rsidRDefault="00395669" w:rsidP="0039566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sz w:val="24"/>
              </w:rPr>
            </w:pPr>
            <w:r w:rsidRPr="00395669">
              <w:rPr>
                <w:rFonts w:eastAsia="等线"/>
                <w:color w:val="000000"/>
                <w:sz w:val="24"/>
              </w:rPr>
              <w:t>TGATAACAATGGAGTGATG</w:t>
            </w:r>
          </w:p>
        </w:tc>
      </w:tr>
      <w:bookmarkEnd w:id="1"/>
    </w:tbl>
    <w:p w14:paraId="46BC0E59" w14:textId="77777777" w:rsidR="00F527C4" w:rsidRDefault="00F527C4"/>
    <w:sectPr w:rsidR="00F527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14A05D" w14:textId="77777777" w:rsidR="003004AD" w:rsidRDefault="003004AD" w:rsidP="00395669">
      <w:r>
        <w:separator/>
      </w:r>
    </w:p>
  </w:endnote>
  <w:endnote w:type="continuationSeparator" w:id="0">
    <w:p w14:paraId="0BD12A47" w14:textId="77777777" w:rsidR="003004AD" w:rsidRDefault="003004AD" w:rsidP="003956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C215DE" w14:textId="77777777" w:rsidR="003004AD" w:rsidRDefault="003004AD" w:rsidP="00395669">
      <w:r>
        <w:separator/>
      </w:r>
    </w:p>
  </w:footnote>
  <w:footnote w:type="continuationSeparator" w:id="0">
    <w:p w14:paraId="7F495AD0" w14:textId="77777777" w:rsidR="003004AD" w:rsidRDefault="003004AD" w:rsidP="003956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A15"/>
    <w:rsid w:val="0005046D"/>
    <w:rsid w:val="0008222D"/>
    <w:rsid w:val="00083A31"/>
    <w:rsid w:val="000C2158"/>
    <w:rsid w:val="000D342F"/>
    <w:rsid w:val="000F2F78"/>
    <w:rsid w:val="0010288F"/>
    <w:rsid w:val="00114058"/>
    <w:rsid w:val="00117656"/>
    <w:rsid w:val="00150D6D"/>
    <w:rsid w:val="001716EA"/>
    <w:rsid w:val="00197135"/>
    <w:rsid w:val="001A35B4"/>
    <w:rsid w:val="001C291C"/>
    <w:rsid w:val="002208C5"/>
    <w:rsid w:val="00220B9F"/>
    <w:rsid w:val="0026193E"/>
    <w:rsid w:val="002A6545"/>
    <w:rsid w:val="003004AD"/>
    <w:rsid w:val="00395669"/>
    <w:rsid w:val="00395A57"/>
    <w:rsid w:val="003F6E84"/>
    <w:rsid w:val="00425A68"/>
    <w:rsid w:val="00515038"/>
    <w:rsid w:val="005E2827"/>
    <w:rsid w:val="005F5ECF"/>
    <w:rsid w:val="005F68C5"/>
    <w:rsid w:val="006221F9"/>
    <w:rsid w:val="00684433"/>
    <w:rsid w:val="0068649A"/>
    <w:rsid w:val="006D4303"/>
    <w:rsid w:val="0072502A"/>
    <w:rsid w:val="00736C6F"/>
    <w:rsid w:val="00760693"/>
    <w:rsid w:val="0078619F"/>
    <w:rsid w:val="007A2E9E"/>
    <w:rsid w:val="007B5700"/>
    <w:rsid w:val="007C77B4"/>
    <w:rsid w:val="007E2A15"/>
    <w:rsid w:val="007E5A97"/>
    <w:rsid w:val="00831B34"/>
    <w:rsid w:val="00837090"/>
    <w:rsid w:val="00841206"/>
    <w:rsid w:val="008702BB"/>
    <w:rsid w:val="008B4826"/>
    <w:rsid w:val="00931926"/>
    <w:rsid w:val="00A92373"/>
    <w:rsid w:val="00A97D51"/>
    <w:rsid w:val="00B048A9"/>
    <w:rsid w:val="00B354DF"/>
    <w:rsid w:val="00B40785"/>
    <w:rsid w:val="00B604BC"/>
    <w:rsid w:val="00BA766A"/>
    <w:rsid w:val="00BB44C4"/>
    <w:rsid w:val="00C5330D"/>
    <w:rsid w:val="00CA62A2"/>
    <w:rsid w:val="00CD1F0E"/>
    <w:rsid w:val="00CE50E4"/>
    <w:rsid w:val="00CF3235"/>
    <w:rsid w:val="00D16AEC"/>
    <w:rsid w:val="00D45102"/>
    <w:rsid w:val="00DA4A06"/>
    <w:rsid w:val="00DA79D8"/>
    <w:rsid w:val="00DE273B"/>
    <w:rsid w:val="00DE6662"/>
    <w:rsid w:val="00DE7886"/>
    <w:rsid w:val="00E804E0"/>
    <w:rsid w:val="00E95939"/>
    <w:rsid w:val="00ED06A3"/>
    <w:rsid w:val="00F21EB7"/>
    <w:rsid w:val="00F527C4"/>
    <w:rsid w:val="00F65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2A9139"/>
  <w15:chartTrackingRefBased/>
  <w15:docId w15:val="{A9D4C50D-A3E0-479D-BCBA-D39C4535D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56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9566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956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95669"/>
    <w:rPr>
      <w:sz w:val="18"/>
      <w:szCs w:val="18"/>
    </w:rPr>
  </w:style>
  <w:style w:type="table" w:styleId="a7">
    <w:name w:val="Table Grid"/>
    <w:basedOn w:val="a1"/>
    <w:uiPriority w:val="59"/>
    <w:qFormat/>
    <w:rsid w:val="00395669"/>
    <w:rPr>
      <w:rFonts w:ascii="Times New Roman" w:eastAsia="宋体" w:hAnsi="Times New Roman" w:cs="Times New Roman"/>
      <w:kern w:val="0"/>
      <w:sz w:val="20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file:///E:\&#40644;&#29916;\&#40644;&#29916;&#26543;&#33806;&#30149;\&#36716;&#24405;&#32452;\&#20998;&#26512;&#32467;&#26524;\&#22270;&#29255;\DEGs%20-&#26500;&#24314;&#34920;&#26684;.xlsx" TargetMode="External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up-regulated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Sheet1!$A$2:$A$5</c:f>
              <c:strCache>
                <c:ptCount val="4"/>
                <c:pt idx="0">
                  <c:v>0h vs.24h</c:v>
                </c:pt>
                <c:pt idx="1">
                  <c:v>0h vs.48h</c:v>
                </c:pt>
                <c:pt idx="2">
                  <c:v>0h vs.96h</c:v>
                </c:pt>
                <c:pt idx="3">
                  <c:v>0h vs.192h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241</c:v>
                </c:pt>
                <c:pt idx="1">
                  <c:v>379</c:v>
                </c:pt>
                <c:pt idx="2">
                  <c:v>498</c:v>
                </c:pt>
                <c:pt idx="3">
                  <c:v>351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AA2-451E-902B-7A76A9D82EF9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down-regulated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Sheet1!$A$2:$A$5</c:f>
              <c:strCache>
                <c:ptCount val="4"/>
                <c:pt idx="0">
                  <c:v>0h vs.24h</c:v>
                </c:pt>
                <c:pt idx="1">
                  <c:v>0h vs.48h</c:v>
                </c:pt>
                <c:pt idx="2">
                  <c:v>0h vs.96h</c:v>
                </c:pt>
                <c:pt idx="3">
                  <c:v>0h vs.192h</c:v>
                </c:pt>
              </c:strCache>
            </c:strRef>
          </c:cat>
          <c:val>
            <c:numRef>
              <c:f>Sheet1!$C$2:$C$5</c:f>
              <c:numCache>
                <c:formatCode>General</c:formatCode>
                <c:ptCount val="4"/>
                <c:pt idx="0">
                  <c:v>366</c:v>
                </c:pt>
                <c:pt idx="1">
                  <c:v>817</c:v>
                </c:pt>
                <c:pt idx="2">
                  <c:v>1134</c:v>
                </c:pt>
                <c:pt idx="3">
                  <c:v>330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AA2-451E-902B-7A76A9D82EF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48"/>
        <c:overlap val="-30"/>
        <c:axId val="241226240"/>
        <c:axId val="167792576"/>
      </c:barChart>
      <c:catAx>
        <c:axId val="24122624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67792576"/>
        <c:crosses val="autoZero"/>
        <c:auto val="1"/>
        <c:lblAlgn val="ctr"/>
        <c:lblOffset val="100"/>
        <c:noMultiLvlLbl val="0"/>
      </c:catAx>
      <c:valAx>
        <c:axId val="16779257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tint val="75000"/>
                  <a:shade val="95000"/>
                  <a:satMod val="105000"/>
                </a:schemeClr>
              </a:solidFill>
              <a:prstDash val="solid"/>
              <a:round/>
            </a:ln>
            <a:effectLst/>
          </c:spPr>
        </c:majorGridlines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tint val="75000"/>
                <a:shade val="95000"/>
                <a:satMod val="105000"/>
              </a:schemeClr>
            </a:solidFill>
            <a:prstDash val="solid"/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241226240"/>
        <c:crosses val="autoZero"/>
        <c:crossBetween val="between"/>
      </c:valAx>
      <c:spPr>
        <a:noFill/>
        <a:ln w="25400">
          <a:noFill/>
        </a:ln>
        <a:effectLst/>
      </c:spPr>
    </c:plotArea>
    <c:legend>
      <c:legendPos val="r"/>
      <c:legendEntry>
        <c:idx val="0"/>
        <c:txPr>
          <a:bodyPr rot="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</c:legendEntry>
      <c:legendEntry>
        <c:idx val="1"/>
        <c:txPr>
          <a:bodyPr rot="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</c:legendEntry>
      <c:layout>
        <c:manualLayout>
          <c:xMode val="edge"/>
          <c:yMode val="edge"/>
          <c:x val="0.58999453091651932"/>
          <c:y val="1.6531087976419053E-2"/>
          <c:w val="0.31737194059507307"/>
          <c:h val="0.27388414055080723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zh-CN"/>
        </a:p>
      </c:txPr>
    </c:legend>
    <c:plotVisOnly val="1"/>
    <c:dispBlanksAs val="gap"/>
    <c:showDLblsOverMax val="0"/>
  </c:chart>
  <c:spPr>
    <a:noFill/>
    <a:ln w="0" cap="flat" cmpd="dbl" algn="ctr">
      <a:noFill/>
      <a:prstDash val="solid"/>
      <a:round/>
    </a:ln>
    <a:effectLst/>
  </c:spPr>
  <c:txPr>
    <a:bodyPr/>
    <a:lstStyle/>
    <a:p>
      <a:pPr>
        <a:defRPr/>
      </a:pPr>
      <a:endParaRPr lang="zh-CN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等线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等线" panose="020F0502020204030204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432</Words>
  <Characters>2467</Characters>
  <Application>Microsoft Office Word</Application>
  <DocSecurity>0</DocSecurity>
  <Lines>20</Lines>
  <Paragraphs>5</Paragraphs>
  <ScaleCrop>false</ScaleCrop>
  <Company/>
  <LinksUpToDate>false</LinksUpToDate>
  <CharactersWithSpaces>2894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jun</dc:creator>
  <cp:keywords/>
  <dc:description/>
  <cp:lastModifiedBy>xu jun</cp:lastModifiedBy>
  <cp:revision>2</cp:revision>
  <dcterms:created xsi:type="dcterms:W3CDTF">2020-01-11T04:00:00Z</dcterms:created>
  <dcterms:modified xsi:type="dcterms:W3CDTF">2020-01-11T04:01:00Z</dcterms:modified>
</cp:coreProperties>
</file>